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86824E" w14:textId="77777777" w:rsidR="00AE3E35" w:rsidRPr="00CC0267" w:rsidRDefault="00AE3E35" w:rsidP="003A2637">
      <w:pPr>
        <w:ind w:left="0" w:right="15" w:firstLine="0"/>
        <w:jc w:val="both"/>
        <w:rPr>
          <w:b/>
          <w:i/>
          <w:color w:val="auto"/>
          <w:sz w:val="36"/>
          <w:szCs w:val="36"/>
          <w:u w:val="single"/>
        </w:rPr>
      </w:pPr>
    </w:p>
    <w:p w14:paraId="5E43C524" w14:textId="1DC5D4EE" w:rsidR="00B51AD4" w:rsidRPr="00CC0267" w:rsidRDefault="00B51AD4" w:rsidP="00B51AD4">
      <w:pPr>
        <w:ind w:left="19" w:right="15"/>
        <w:rPr>
          <w:b/>
          <w:i/>
          <w:color w:val="auto"/>
          <w:sz w:val="36"/>
          <w:szCs w:val="36"/>
          <w:u w:val="single"/>
        </w:rPr>
      </w:pPr>
      <w:r w:rsidRPr="00CC0267">
        <w:rPr>
          <w:b/>
          <w:i/>
          <w:color w:val="auto"/>
          <w:sz w:val="36"/>
          <w:szCs w:val="36"/>
          <w:u w:val="single"/>
        </w:rPr>
        <w:t>Personal, Social and Emotional Development</w:t>
      </w:r>
    </w:p>
    <w:p w14:paraId="2F31FEF2" w14:textId="340D24AE" w:rsidR="00B51AD4" w:rsidRPr="00CC0267" w:rsidRDefault="00B51AD4" w:rsidP="00AE3E35">
      <w:pPr>
        <w:pStyle w:val="NoSpacing"/>
        <w:rPr>
          <w:color w:val="auto"/>
        </w:rPr>
      </w:pPr>
      <w:r w:rsidRPr="00CC0267">
        <w:rPr>
          <w:color w:val="auto"/>
        </w:rPr>
        <w:t xml:space="preserve">Personal, Social and Emotional Development is one of the Prime Areas of the Early Years Foundation Stage. This is a fundamental part of a child’s learning journey which underpins </w:t>
      </w:r>
      <w:r w:rsidR="00AE3E35" w:rsidRPr="00CC0267">
        <w:rPr>
          <w:color w:val="auto"/>
        </w:rPr>
        <w:t>all</w:t>
      </w:r>
      <w:r w:rsidRPr="00CC0267">
        <w:rPr>
          <w:color w:val="auto"/>
        </w:rPr>
        <w:t xml:space="preserve"> the achievements that they make.  </w:t>
      </w:r>
    </w:p>
    <w:p w14:paraId="2C0E5CC9" w14:textId="0B1236AA" w:rsidR="00B51AD4" w:rsidRPr="00CC0267" w:rsidRDefault="00B51AD4" w:rsidP="00AE3E35">
      <w:pPr>
        <w:pStyle w:val="NoSpacing"/>
        <w:rPr>
          <w:color w:val="auto"/>
        </w:rPr>
      </w:pPr>
      <w:r w:rsidRPr="00CC0267">
        <w:rPr>
          <w:color w:val="auto"/>
        </w:rPr>
        <w:t xml:space="preserve"> </w:t>
      </w:r>
    </w:p>
    <w:p w14:paraId="54C7C1DE" w14:textId="77777777" w:rsidR="00AE3E35" w:rsidRPr="00CC0267" w:rsidRDefault="00AE3E35" w:rsidP="00AE3E35">
      <w:pPr>
        <w:pStyle w:val="NoSpacing"/>
        <w:rPr>
          <w:color w:val="auto"/>
        </w:rPr>
      </w:pPr>
    </w:p>
    <w:p w14:paraId="3E0A60D0" w14:textId="77777777" w:rsidR="00B51AD4" w:rsidRPr="00CC0267" w:rsidRDefault="00B51AD4" w:rsidP="00AE3E35">
      <w:pPr>
        <w:pStyle w:val="NoSpacing"/>
        <w:rPr>
          <w:color w:val="auto"/>
        </w:rPr>
      </w:pPr>
      <w:r w:rsidRPr="00CC0267">
        <w:rPr>
          <w:color w:val="auto"/>
        </w:rPr>
        <w:t xml:space="preserve">We know that children need to feel happy, safe and secure in order for them to learn and reach their full potential. This area of learning is prioritised above all others, and our highly experienced practitioners skilfully tune in to the needs and interests of each unique child as they support them to settle into nursery life and love being here with us! Our children are happy and motivated– </w:t>
      </w:r>
      <w:r w:rsidR="000A6F8C" w:rsidRPr="00CC0267">
        <w:rPr>
          <w:color w:val="auto"/>
        </w:rPr>
        <w:t>many of them run in each session</w:t>
      </w:r>
      <w:r w:rsidRPr="00CC0267">
        <w:rPr>
          <w:color w:val="auto"/>
        </w:rPr>
        <w:t xml:space="preserve"> and ask to come at the weekend!  </w:t>
      </w:r>
    </w:p>
    <w:p w14:paraId="2F30E494" w14:textId="0E653EA3" w:rsidR="00B51AD4" w:rsidRPr="00CC0267" w:rsidRDefault="00B51AD4" w:rsidP="00AE3E35">
      <w:pPr>
        <w:pStyle w:val="NoSpacing"/>
        <w:rPr>
          <w:color w:val="auto"/>
        </w:rPr>
      </w:pPr>
      <w:r w:rsidRPr="00CC0267">
        <w:rPr>
          <w:color w:val="auto"/>
        </w:rPr>
        <w:tab/>
        <w:t xml:space="preserve"> </w:t>
      </w:r>
      <w:r w:rsidRPr="00CC0267">
        <w:rPr>
          <w:color w:val="auto"/>
        </w:rPr>
        <w:tab/>
      </w:r>
    </w:p>
    <w:p w14:paraId="5D20B6A6" w14:textId="77777777" w:rsidR="00AE3E35" w:rsidRPr="00CC0267" w:rsidRDefault="00AE3E35" w:rsidP="00AE3E35">
      <w:pPr>
        <w:pStyle w:val="NoSpacing"/>
        <w:rPr>
          <w:color w:val="auto"/>
        </w:rPr>
      </w:pPr>
    </w:p>
    <w:p w14:paraId="01BDD384" w14:textId="77777777" w:rsidR="00B51AD4" w:rsidRPr="00CC0267" w:rsidRDefault="00B51AD4" w:rsidP="00AE3E35">
      <w:pPr>
        <w:pStyle w:val="NoSpacing"/>
        <w:rPr>
          <w:color w:val="auto"/>
        </w:rPr>
      </w:pPr>
      <w:r w:rsidRPr="00CC0267">
        <w:rPr>
          <w:color w:val="auto"/>
        </w:rPr>
        <w:t xml:space="preserve">Strong relationships are an essential part of our loving, nurturing and tuneful approach. Every child has their own key person who knows them extremely well. They provide ‘professional love’ which ensures that each child is able to flourish and make progress with their development.  </w:t>
      </w:r>
    </w:p>
    <w:p w14:paraId="6A6828F2" w14:textId="4B0BEA6D" w:rsidR="00B51AD4" w:rsidRPr="00CC0267" w:rsidRDefault="00B51AD4" w:rsidP="00AE3E35">
      <w:pPr>
        <w:pStyle w:val="NoSpacing"/>
        <w:rPr>
          <w:color w:val="auto"/>
        </w:rPr>
      </w:pPr>
      <w:r w:rsidRPr="00CC0267">
        <w:rPr>
          <w:color w:val="auto"/>
        </w:rPr>
        <w:t xml:space="preserve"> </w:t>
      </w:r>
    </w:p>
    <w:p w14:paraId="232D358F" w14:textId="77777777" w:rsidR="00AE3E35" w:rsidRPr="00CC0267" w:rsidRDefault="00AE3E35" w:rsidP="00AE3E35">
      <w:pPr>
        <w:pStyle w:val="NoSpacing"/>
        <w:rPr>
          <w:color w:val="auto"/>
        </w:rPr>
      </w:pPr>
    </w:p>
    <w:p w14:paraId="38F7BC62" w14:textId="0D599CD2" w:rsidR="00B51AD4" w:rsidRPr="00CC0267" w:rsidRDefault="00235ECF" w:rsidP="00AE3E35">
      <w:pPr>
        <w:pStyle w:val="NoSpacing"/>
        <w:rPr>
          <w:color w:val="auto"/>
        </w:rPr>
      </w:pPr>
      <w:r w:rsidRPr="00CC0267">
        <w:rPr>
          <w:color w:val="auto"/>
        </w:rPr>
        <w:t xml:space="preserve">At </w:t>
      </w:r>
      <w:r w:rsidR="00500EF9">
        <w:rPr>
          <w:color w:val="auto"/>
        </w:rPr>
        <w:t>Perry Beeches</w:t>
      </w:r>
      <w:r w:rsidR="008E6826" w:rsidRPr="00CC0267">
        <w:rPr>
          <w:color w:val="auto"/>
        </w:rPr>
        <w:t xml:space="preserve"> Nursery, n</w:t>
      </w:r>
      <w:r w:rsidR="00B51AD4" w:rsidRPr="00CC0267">
        <w:rPr>
          <w:color w:val="auto"/>
        </w:rPr>
        <w:t xml:space="preserve">ot only do we establish strong relationships between children and adults, but we also support the development of social skills between the children as we foster respect, care and an understanding that everyone is different and has their own unique being to share.  </w:t>
      </w:r>
    </w:p>
    <w:p w14:paraId="1302DEBC" w14:textId="186C8040" w:rsidR="00B51AD4" w:rsidRPr="00CC0267" w:rsidRDefault="00B51AD4" w:rsidP="00AE3E35">
      <w:pPr>
        <w:pStyle w:val="NoSpacing"/>
        <w:rPr>
          <w:color w:val="auto"/>
        </w:rPr>
      </w:pPr>
      <w:r w:rsidRPr="00CC0267">
        <w:rPr>
          <w:color w:val="auto"/>
        </w:rPr>
        <w:t xml:space="preserve"> </w:t>
      </w:r>
    </w:p>
    <w:p w14:paraId="1580CDCD" w14:textId="77777777" w:rsidR="00AE3E35" w:rsidRPr="00CC0267" w:rsidRDefault="00AE3E35" w:rsidP="00AE3E35">
      <w:pPr>
        <w:pStyle w:val="NoSpacing"/>
        <w:rPr>
          <w:color w:val="auto"/>
        </w:rPr>
      </w:pPr>
    </w:p>
    <w:p w14:paraId="0A9947BE" w14:textId="77777777" w:rsidR="00BB2490" w:rsidRPr="00CC0267" w:rsidRDefault="00B51AD4" w:rsidP="00AE3E35">
      <w:pPr>
        <w:pStyle w:val="NoSpacing"/>
        <w:rPr>
          <w:color w:val="auto"/>
        </w:rPr>
      </w:pPr>
      <w:r w:rsidRPr="00CC0267">
        <w:rPr>
          <w:color w:val="auto"/>
        </w:rPr>
        <w:t xml:space="preserve">We ensure that children have high levels of </w:t>
      </w:r>
      <w:r w:rsidR="00AE3E35" w:rsidRPr="00CC0267">
        <w:rPr>
          <w:color w:val="auto"/>
        </w:rPr>
        <w:t>wellbeing,</w:t>
      </w:r>
      <w:r w:rsidRPr="00CC0267">
        <w:rPr>
          <w:color w:val="auto"/>
        </w:rPr>
        <w:t xml:space="preserve"> and we empower children to accept that all emotions should be felt and accepted. </w:t>
      </w:r>
      <w:r w:rsidR="0072285F" w:rsidRPr="00CC0267">
        <w:rPr>
          <w:color w:val="auto"/>
        </w:rPr>
        <w:t>Self-help</w:t>
      </w:r>
      <w:r w:rsidRPr="00CC0267">
        <w:rPr>
          <w:color w:val="auto"/>
        </w:rPr>
        <w:t xml:space="preserve"> strategies are suggested and modelled by practitioners to support children to become in control of their mental health and to develop an awareness of self-regulation</w:t>
      </w:r>
      <w:r w:rsidR="00BB2490" w:rsidRPr="00CC0267">
        <w:rPr>
          <w:color w:val="auto"/>
        </w:rPr>
        <w:t>.</w:t>
      </w:r>
    </w:p>
    <w:p w14:paraId="5D093419" w14:textId="77777777" w:rsidR="00BB2490" w:rsidRPr="00CC0267" w:rsidRDefault="00BB2490" w:rsidP="00AE3E35">
      <w:pPr>
        <w:pStyle w:val="NoSpacing"/>
        <w:rPr>
          <w:color w:val="auto"/>
        </w:rPr>
      </w:pPr>
    </w:p>
    <w:p w14:paraId="702791AF" w14:textId="0CDEDE77" w:rsidR="00B51AD4" w:rsidRPr="00CC0267" w:rsidRDefault="00B51AD4" w:rsidP="00AE3E35">
      <w:pPr>
        <w:pStyle w:val="NoSpacing"/>
        <w:rPr>
          <w:color w:val="auto"/>
        </w:rPr>
      </w:pPr>
      <w:r w:rsidRPr="00CC0267">
        <w:rPr>
          <w:color w:val="auto"/>
        </w:rPr>
        <w:t xml:space="preserve"> </w:t>
      </w:r>
      <w:r w:rsidR="00DF2E60" w:rsidRPr="00CC0267">
        <w:rPr>
          <w:color w:val="auto"/>
        </w:rPr>
        <w:t>In 2023 our Nursery School began the process to become a TIAAS (Trauma Informed Attachment Aware School). This has involved all staff in specialist training and ongoing evaluation and reflection alongside the Birmingham Educational Psychology Service. This approach has been developed throughout our setting using the “Colour Monster” by Anna LLenas to support children in their ability to identify and name their emotions.</w:t>
      </w:r>
    </w:p>
    <w:p w14:paraId="59AC006E" w14:textId="45209E1D" w:rsidR="00AE3E35" w:rsidRPr="00CC0267" w:rsidRDefault="00AE3E35" w:rsidP="00AE3E35">
      <w:pPr>
        <w:pStyle w:val="NoSpacing"/>
        <w:rPr>
          <w:color w:val="auto"/>
        </w:rPr>
      </w:pPr>
    </w:p>
    <w:p w14:paraId="7E103893" w14:textId="4DF1EFD6" w:rsidR="00B51AD4" w:rsidRPr="00CC0267" w:rsidRDefault="00B51AD4" w:rsidP="00BB2490">
      <w:pPr>
        <w:pStyle w:val="NoSpacing"/>
        <w:rPr>
          <w:color w:val="auto"/>
        </w:rPr>
      </w:pPr>
      <w:r w:rsidRPr="00CC0267">
        <w:rPr>
          <w:color w:val="auto"/>
        </w:rPr>
        <w:t xml:space="preserve">High expectations for independence ensure that children are able to understand and attend to their own bodily needs. This promotes confidence, </w:t>
      </w:r>
      <w:r w:rsidR="00AE3E35" w:rsidRPr="00CC0267">
        <w:rPr>
          <w:color w:val="auto"/>
        </w:rPr>
        <w:t xml:space="preserve">self-assurance </w:t>
      </w:r>
      <w:r w:rsidRPr="00CC0267">
        <w:rPr>
          <w:color w:val="auto"/>
        </w:rPr>
        <w:t xml:space="preserve">and the belief that they can achieve anything and everything!  </w:t>
      </w:r>
    </w:p>
    <w:tbl>
      <w:tblPr>
        <w:tblStyle w:val="TableGrid"/>
        <w:tblpPr w:leftFromText="180" w:rightFromText="180" w:vertAnchor="page" w:horzAnchor="margin" w:tblpXSpec="center" w:tblpY="2476"/>
        <w:tblW w:w="10557" w:type="dxa"/>
        <w:tblInd w:w="0" w:type="dxa"/>
        <w:tblCellMar>
          <w:top w:w="52" w:type="dxa"/>
          <w:left w:w="111" w:type="dxa"/>
          <w:right w:w="29" w:type="dxa"/>
        </w:tblCellMar>
        <w:tblLook w:val="04A0" w:firstRow="1" w:lastRow="0" w:firstColumn="1" w:lastColumn="0" w:noHBand="0" w:noVBand="1"/>
      </w:tblPr>
      <w:tblGrid>
        <w:gridCol w:w="1898"/>
        <w:gridCol w:w="3107"/>
        <w:gridCol w:w="2880"/>
        <w:gridCol w:w="2672"/>
      </w:tblGrid>
      <w:tr w:rsidR="00CC0267" w:rsidRPr="00CC0267" w14:paraId="659413B6" w14:textId="77777777" w:rsidTr="00621E43">
        <w:trPr>
          <w:trHeight w:val="519"/>
        </w:trPr>
        <w:tc>
          <w:tcPr>
            <w:tcW w:w="10557" w:type="dxa"/>
            <w:gridSpan w:val="4"/>
            <w:tcBorders>
              <w:top w:val="single" w:sz="8" w:space="0" w:color="auto"/>
              <w:left w:val="single" w:sz="12" w:space="0" w:color="000000"/>
              <w:bottom w:val="single" w:sz="12" w:space="0" w:color="000000"/>
              <w:right w:val="single" w:sz="12" w:space="0" w:color="000000"/>
            </w:tcBorders>
            <w:shd w:val="clear" w:color="auto" w:fill="B9DCBC"/>
          </w:tcPr>
          <w:p w14:paraId="4F575CE8" w14:textId="77777777" w:rsidR="007274BC" w:rsidRPr="00CC0267" w:rsidRDefault="007274BC" w:rsidP="007274BC">
            <w:pPr>
              <w:spacing w:after="0" w:line="259" w:lineRule="auto"/>
              <w:ind w:left="0" w:right="86" w:firstLine="0"/>
              <w:rPr>
                <w:color w:val="auto"/>
              </w:rPr>
            </w:pPr>
            <w:r w:rsidRPr="00CC0267">
              <w:rPr>
                <w:color w:val="auto"/>
              </w:rPr>
              <w:lastRenderedPageBreak/>
              <w:t xml:space="preserve">Personal, Social &amp; Emotional Development: Building Relationships </w:t>
            </w:r>
          </w:p>
        </w:tc>
      </w:tr>
      <w:tr w:rsidR="00CC0267" w:rsidRPr="00CC0267" w14:paraId="0051F5A0" w14:textId="77777777" w:rsidTr="008E6826">
        <w:trPr>
          <w:trHeight w:val="490"/>
        </w:trPr>
        <w:tc>
          <w:tcPr>
            <w:tcW w:w="1898" w:type="dxa"/>
            <w:tcBorders>
              <w:top w:val="single" w:sz="12" w:space="0" w:color="000000"/>
              <w:left w:val="single" w:sz="9" w:space="0" w:color="000000"/>
              <w:bottom w:val="single" w:sz="9" w:space="0" w:color="000000"/>
              <w:right w:val="single" w:sz="9" w:space="0" w:color="000000"/>
            </w:tcBorders>
          </w:tcPr>
          <w:p w14:paraId="7CC50860" w14:textId="77777777" w:rsidR="007274BC" w:rsidRPr="00CC0267" w:rsidRDefault="007274BC" w:rsidP="007274BC">
            <w:pPr>
              <w:spacing w:after="0" w:line="259" w:lineRule="auto"/>
              <w:ind w:left="8" w:right="0" w:firstLine="0"/>
              <w:jc w:val="left"/>
              <w:rPr>
                <w:color w:val="auto"/>
              </w:rPr>
            </w:pPr>
            <w:r w:rsidRPr="00CC0267">
              <w:rPr>
                <w:color w:val="auto"/>
                <w:sz w:val="20"/>
              </w:rPr>
              <w:t xml:space="preserve">  </w:t>
            </w:r>
          </w:p>
        </w:tc>
        <w:tc>
          <w:tcPr>
            <w:tcW w:w="3107" w:type="dxa"/>
            <w:tcBorders>
              <w:top w:val="single" w:sz="12" w:space="0" w:color="000000"/>
              <w:left w:val="single" w:sz="9" w:space="0" w:color="000000"/>
              <w:bottom w:val="single" w:sz="9" w:space="0" w:color="000000"/>
              <w:right w:val="single" w:sz="9" w:space="0" w:color="000000"/>
            </w:tcBorders>
          </w:tcPr>
          <w:p w14:paraId="2DDF5438" w14:textId="77777777" w:rsidR="007274BC" w:rsidRPr="00CC0267" w:rsidRDefault="007274BC" w:rsidP="007274BC">
            <w:pPr>
              <w:spacing w:after="0" w:line="259" w:lineRule="auto"/>
              <w:ind w:left="0" w:right="83" w:firstLine="0"/>
              <w:rPr>
                <w:color w:val="auto"/>
              </w:rPr>
            </w:pPr>
            <w:r w:rsidRPr="00CC0267">
              <w:rPr>
                <w:color w:val="auto"/>
                <w:sz w:val="22"/>
              </w:rPr>
              <w:t xml:space="preserve">Our Sequence of Learning </w:t>
            </w:r>
          </w:p>
        </w:tc>
        <w:tc>
          <w:tcPr>
            <w:tcW w:w="2880" w:type="dxa"/>
            <w:tcBorders>
              <w:top w:val="single" w:sz="12" w:space="0" w:color="000000"/>
              <w:left w:val="single" w:sz="9" w:space="0" w:color="000000"/>
              <w:bottom w:val="single" w:sz="9" w:space="0" w:color="000000"/>
              <w:right w:val="single" w:sz="9" w:space="0" w:color="000000"/>
            </w:tcBorders>
          </w:tcPr>
          <w:p w14:paraId="6BAEC03B" w14:textId="77777777" w:rsidR="007274BC" w:rsidRPr="00CC0267" w:rsidRDefault="007274BC" w:rsidP="007274BC">
            <w:pPr>
              <w:spacing w:after="0" w:line="259" w:lineRule="auto"/>
              <w:ind w:left="0" w:right="80" w:firstLine="0"/>
              <w:rPr>
                <w:color w:val="auto"/>
              </w:rPr>
            </w:pPr>
            <w:r w:rsidRPr="00CC0267">
              <w:rPr>
                <w:color w:val="auto"/>
                <w:sz w:val="22"/>
              </w:rPr>
              <w:t xml:space="preserve">Our Unique Approach </w:t>
            </w:r>
          </w:p>
        </w:tc>
        <w:tc>
          <w:tcPr>
            <w:tcW w:w="2672" w:type="dxa"/>
            <w:tcBorders>
              <w:top w:val="single" w:sz="12" w:space="0" w:color="000000"/>
              <w:left w:val="single" w:sz="9" w:space="0" w:color="000000"/>
              <w:bottom w:val="single" w:sz="9" w:space="0" w:color="000000"/>
              <w:right w:val="single" w:sz="9" w:space="0" w:color="000000"/>
            </w:tcBorders>
          </w:tcPr>
          <w:p w14:paraId="2A119A1C" w14:textId="77777777" w:rsidR="007274BC" w:rsidRPr="00CC0267" w:rsidRDefault="007274BC" w:rsidP="007274BC">
            <w:pPr>
              <w:spacing w:after="0" w:line="259" w:lineRule="auto"/>
              <w:ind w:left="0" w:right="80" w:firstLine="0"/>
              <w:rPr>
                <w:color w:val="auto"/>
              </w:rPr>
            </w:pPr>
            <w:r w:rsidRPr="00CC0267">
              <w:rPr>
                <w:color w:val="auto"/>
                <w:sz w:val="22"/>
              </w:rPr>
              <w:t xml:space="preserve">Notes </w:t>
            </w:r>
          </w:p>
        </w:tc>
      </w:tr>
      <w:tr w:rsidR="00CC0267" w:rsidRPr="00CC0267" w14:paraId="545F9BEE" w14:textId="77777777" w:rsidTr="00523703">
        <w:trPr>
          <w:trHeight w:val="4572"/>
        </w:trPr>
        <w:tc>
          <w:tcPr>
            <w:tcW w:w="1898" w:type="dxa"/>
            <w:tcBorders>
              <w:top w:val="single" w:sz="9" w:space="0" w:color="000000"/>
              <w:left w:val="single" w:sz="9" w:space="0" w:color="000000"/>
              <w:bottom w:val="single" w:sz="9" w:space="0" w:color="000000"/>
              <w:right w:val="single" w:sz="9" w:space="0" w:color="000000"/>
            </w:tcBorders>
            <w:shd w:val="clear" w:color="auto" w:fill="F9D7F2"/>
          </w:tcPr>
          <w:p w14:paraId="6011B68F" w14:textId="77777777" w:rsidR="00AE3E35" w:rsidRPr="00CC0267" w:rsidRDefault="00AE3E35" w:rsidP="007274BC">
            <w:pPr>
              <w:spacing w:after="0" w:line="240" w:lineRule="auto"/>
              <w:ind w:left="0" w:right="0" w:firstLine="0"/>
              <w:rPr>
                <w:color w:val="auto"/>
                <w:sz w:val="16"/>
                <w:szCs w:val="16"/>
              </w:rPr>
            </w:pPr>
          </w:p>
          <w:p w14:paraId="6348993F" w14:textId="229577FF" w:rsidR="007274BC" w:rsidRPr="00CC0267" w:rsidRDefault="007274BC" w:rsidP="00AE3E35">
            <w:pPr>
              <w:spacing w:after="0" w:line="240" w:lineRule="auto"/>
              <w:ind w:left="0" w:right="0" w:firstLine="0"/>
              <w:rPr>
                <w:color w:val="auto"/>
              </w:rPr>
            </w:pPr>
            <w:r w:rsidRPr="00CC0267">
              <w:rPr>
                <w:color w:val="auto"/>
              </w:rPr>
              <w:t>“I am a keen  explorer”</w:t>
            </w:r>
          </w:p>
          <w:p w14:paraId="732BE079" w14:textId="5B2948A1" w:rsidR="007274BC" w:rsidRPr="00CC0267" w:rsidRDefault="007274BC" w:rsidP="00AE3E35">
            <w:pPr>
              <w:spacing w:after="0" w:line="259" w:lineRule="auto"/>
              <w:ind w:left="0" w:right="36" w:firstLine="0"/>
              <w:rPr>
                <w:color w:val="auto"/>
              </w:rPr>
            </w:pPr>
          </w:p>
          <w:p w14:paraId="754F8155" w14:textId="59D41DE8" w:rsidR="007274BC" w:rsidRPr="00CC0267" w:rsidRDefault="007274BC" w:rsidP="00AE3E35">
            <w:pPr>
              <w:spacing w:after="0" w:line="242" w:lineRule="auto"/>
              <w:ind w:left="0" w:right="0" w:firstLine="0"/>
              <w:rPr>
                <w:color w:val="auto"/>
              </w:rPr>
            </w:pPr>
            <w:r w:rsidRPr="00CC0267">
              <w:rPr>
                <w:b/>
                <w:i/>
                <w:color w:val="auto"/>
                <w:sz w:val="20"/>
              </w:rPr>
              <w:t>Two Year Old end point</w:t>
            </w:r>
          </w:p>
          <w:p w14:paraId="062191FE" w14:textId="398C29D2" w:rsidR="007274BC" w:rsidRPr="00CC0267" w:rsidRDefault="007274BC" w:rsidP="00AE3E35">
            <w:pPr>
              <w:spacing w:after="0" w:line="259" w:lineRule="auto"/>
              <w:ind w:left="0" w:right="36" w:firstLine="0"/>
              <w:rPr>
                <w:color w:val="auto"/>
              </w:rPr>
            </w:pPr>
          </w:p>
          <w:p w14:paraId="50EA7758" w14:textId="512D1D47" w:rsidR="007274BC" w:rsidRPr="00CC0267" w:rsidRDefault="007274BC" w:rsidP="00AE3E35">
            <w:pPr>
              <w:spacing w:after="0" w:line="259" w:lineRule="auto"/>
              <w:ind w:left="8" w:right="62" w:firstLine="0"/>
              <w:rPr>
                <w:b/>
                <w:iCs/>
                <w:color w:val="auto"/>
              </w:rPr>
            </w:pPr>
            <w:r w:rsidRPr="00CC0267">
              <w:rPr>
                <w:b/>
                <w:iCs/>
                <w:color w:val="auto"/>
                <w:sz w:val="20"/>
              </w:rPr>
              <w:t>Vocabulary:  Important people</w:t>
            </w:r>
            <w:r w:rsidR="00357122" w:rsidRPr="00CC0267">
              <w:rPr>
                <w:b/>
                <w:iCs/>
                <w:color w:val="auto"/>
                <w:sz w:val="20"/>
              </w:rPr>
              <w:t xml:space="preserve">, </w:t>
            </w:r>
            <w:r w:rsidRPr="00CC0267">
              <w:rPr>
                <w:b/>
                <w:iCs/>
                <w:color w:val="auto"/>
                <w:sz w:val="20"/>
              </w:rPr>
              <w:t>mum, dad, grandma, grandad– key persons name, items of importance to them-dummy, blanket, bag– cuddles, love, safe.</w:t>
            </w:r>
          </w:p>
        </w:tc>
        <w:tc>
          <w:tcPr>
            <w:tcW w:w="3107" w:type="dxa"/>
            <w:tcBorders>
              <w:top w:val="single" w:sz="9" w:space="0" w:color="000000"/>
              <w:left w:val="single" w:sz="9" w:space="0" w:color="000000"/>
              <w:bottom w:val="single" w:sz="9" w:space="0" w:color="000000"/>
              <w:right w:val="single" w:sz="9" w:space="0" w:color="000000"/>
            </w:tcBorders>
            <w:shd w:val="clear" w:color="auto" w:fill="F9D7F2"/>
          </w:tcPr>
          <w:p w14:paraId="4DF13C0A" w14:textId="77777777" w:rsidR="007274BC" w:rsidRPr="00CC0267" w:rsidRDefault="007274BC" w:rsidP="007274BC">
            <w:pPr>
              <w:numPr>
                <w:ilvl w:val="0"/>
                <w:numId w:val="1"/>
              </w:numPr>
              <w:spacing w:after="18" w:line="242" w:lineRule="auto"/>
              <w:ind w:left="571" w:right="0" w:hanging="566"/>
              <w:jc w:val="left"/>
              <w:rPr>
                <w:color w:val="auto"/>
              </w:rPr>
            </w:pPr>
            <w:r w:rsidRPr="00CC0267">
              <w:rPr>
                <w:color w:val="auto"/>
                <w:sz w:val="20"/>
              </w:rPr>
              <w:t xml:space="preserve">I have a strong relationship with my key person.  </w:t>
            </w:r>
          </w:p>
          <w:p w14:paraId="3A993A01" w14:textId="77777777" w:rsidR="007274BC" w:rsidRPr="00CC0267" w:rsidRDefault="005F7F5A" w:rsidP="005F7F5A">
            <w:pPr>
              <w:numPr>
                <w:ilvl w:val="0"/>
                <w:numId w:val="1"/>
              </w:numPr>
              <w:spacing w:after="0" w:line="259" w:lineRule="auto"/>
              <w:ind w:left="571" w:right="0" w:hanging="566"/>
              <w:jc w:val="left"/>
              <w:rPr>
                <w:color w:val="auto"/>
              </w:rPr>
            </w:pPr>
            <w:r w:rsidRPr="00CC0267">
              <w:rPr>
                <w:color w:val="auto"/>
                <w:sz w:val="20"/>
              </w:rPr>
              <w:t>I play alongside other chil</w:t>
            </w:r>
            <w:r w:rsidR="007274BC" w:rsidRPr="00CC0267">
              <w:rPr>
                <w:color w:val="auto"/>
                <w:sz w:val="20"/>
              </w:rPr>
              <w:t xml:space="preserve">dren when my key person is close by. </w:t>
            </w:r>
          </w:p>
          <w:p w14:paraId="23530132" w14:textId="77777777" w:rsidR="007274BC" w:rsidRPr="00CC0267" w:rsidRDefault="007274BC" w:rsidP="007274BC">
            <w:pPr>
              <w:numPr>
                <w:ilvl w:val="0"/>
                <w:numId w:val="1"/>
              </w:numPr>
              <w:spacing w:after="22" w:line="241" w:lineRule="auto"/>
              <w:ind w:left="571" w:right="0" w:hanging="566"/>
              <w:jc w:val="left"/>
              <w:rPr>
                <w:color w:val="auto"/>
              </w:rPr>
            </w:pPr>
            <w:r w:rsidRPr="00CC0267">
              <w:rPr>
                <w:color w:val="auto"/>
                <w:sz w:val="20"/>
              </w:rPr>
              <w:t xml:space="preserve">I demonstrate spectator/ onlooker behaviour as I watch other children but may not play with them. </w:t>
            </w:r>
          </w:p>
          <w:p w14:paraId="4261A3EB" w14:textId="77777777" w:rsidR="007274BC" w:rsidRPr="00CC0267" w:rsidRDefault="007274BC" w:rsidP="007274BC">
            <w:pPr>
              <w:numPr>
                <w:ilvl w:val="0"/>
                <w:numId w:val="1"/>
              </w:numPr>
              <w:spacing w:after="22" w:line="241" w:lineRule="auto"/>
              <w:ind w:left="571" w:right="0" w:hanging="566"/>
              <w:jc w:val="left"/>
              <w:rPr>
                <w:color w:val="auto"/>
              </w:rPr>
            </w:pPr>
            <w:r w:rsidRPr="00CC0267">
              <w:rPr>
                <w:color w:val="auto"/>
                <w:sz w:val="20"/>
              </w:rPr>
              <w:t xml:space="preserve">I can take turns in simple learning experiences with support from my key person.  </w:t>
            </w:r>
          </w:p>
          <w:p w14:paraId="57EBD63B" w14:textId="77777777" w:rsidR="007274BC" w:rsidRPr="00CC0267" w:rsidRDefault="007274BC" w:rsidP="007274BC">
            <w:pPr>
              <w:numPr>
                <w:ilvl w:val="0"/>
                <w:numId w:val="1"/>
              </w:numPr>
              <w:spacing w:after="0" w:line="259" w:lineRule="auto"/>
              <w:ind w:left="571" w:right="0" w:hanging="566"/>
              <w:jc w:val="left"/>
              <w:rPr>
                <w:color w:val="auto"/>
              </w:rPr>
            </w:pPr>
            <w:r w:rsidRPr="00CC0267">
              <w:rPr>
                <w:color w:val="auto"/>
                <w:sz w:val="20"/>
              </w:rPr>
              <w:t xml:space="preserve">I explore the nursery environment by myself but will check in regularly with my key person.  </w:t>
            </w:r>
          </w:p>
          <w:p w14:paraId="36DA5686" w14:textId="6429D9CD" w:rsidR="00CA08C2" w:rsidRPr="00CC0267" w:rsidRDefault="00CA08C2" w:rsidP="007274BC">
            <w:pPr>
              <w:numPr>
                <w:ilvl w:val="0"/>
                <w:numId w:val="1"/>
              </w:numPr>
              <w:spacing w:after="0" w:line="259" w:lineRule="auto"/>
              <w:ind w:left="571" w:right="0" w:hanging="566"/>
              <w:jc w:val="left"/>
              <w:rPr>
                <w:color w:val="auto"/>
              </w:rPr>
            </w:pPr>
            <w:r w:rsidRPr="00CC0267">
              <w:rPr>
                <w:color w:val="auto"/>
                <w:sz w:val="20"/>
              </w:rPr>
              <w:t>I can allow an adult to copy but not change</w:t>
            </w:r>
          </w:p>
        </w:tc>
        <w:tc>
          <w:tcPr>
            <w:tcW w:w="5552" w:type="dxa"/>
            <w:gridSpan w:val="2"/>
            <w:tcBorders>
              <w:top w:val="single" w:sz="9" w:space="0" w:color="000000"/>
              <w:left w:val="single" w:sz="9" w:space="0" w:color="000000"/>
              <w:bottom w:val="single" w:sz="9" w:space="0" w:color="000000"/>
              <w:right w:val="single" w:sz="9" w:space="0" w:color="000000"/>
            </w:tcBorders>
            <w:shd w:val="clear" w:color="auto" w:fill="F9D7F2"/>
          </w:tcPr>
          <w:p w14:paraId="71361896" w14:textId="77777777" w:rsidR="007274BC" w:rsidRPr="00CC0267" w:rsidRDefault="007274BC" w:rsidP="007274BC">
            <w:pPr>
              <w:numPr>
                <w:ilvl w:val="0"/>
                <w:numId w:val="2"/>
              </w:numPr>
              <w:spacing w:after="18" w:line="242" w:lineRule="auto"/>
              <w:ind w:left="573" w:right="0" w:hanging="566"/>
              <w:jc w:val="left"/>
              <w:rPr>
                <w:color w:val="auto"/>
              </w:rPr>
            </w:pPr>
            <w:r w:rsidRPr="00CC0267">
              <w:rPr>
                <w:color w:val="auto"/>
                <w:sz w:val="20"/>
              </w:rPr>
              <w:t>Small group sizes and learning spaces allow strong relationships to flourish</w:t>
            </w:r>
            <w:r w:rsidR="000A6F8C" w:rsidRPr="00CC0267">
              <w:rPr>
                <w:color w:val="auto"/>
                <w:sz w:val="20"/>
              </w:rPr>
              <w:t>.</w:t>
            </w:r>
            <w:r w:rsidRPr="00CC0267">
              <w:rPr>
                <w:color w:val="auto"/>
                <w:sz w:val="20"/>
              </w:rPr>
              <w:t xml:space="preserve"> </w:t>
            </w:r>
          </w:p>
          <w:p w14:paraId="435A1E64" w14:textId="77777777" w:rsidR="007274BC" w:rsidRPr="00CC0267" w:rsidRDefault="007274BC" w:rsidP="007274BC">
            <w:pPr>
              <w:numPr>
                <w:ilvl w:val="0"/>
                <w:numId w:val="2"/>
              </w:numPr>
              <w:spacing w:after="20" w:line="242" w:lineRule="auto"/>
              <w:ind w:left="573" w:right="0" w:hanging="566"/>
              <w:jc w:val="left"/>
              <w:rPr>
                <w:color w:val="auto"/>
              </w:rPr>
            </w:pPr>
            <w:r w:rsidRPr="00CC0267">
              <w:rPr>
                <w:color w:val="auto"/>
                <w:sz w:val="20"/>
              </w:rPr>
              <w:t xml:space="preserve">Staggered start dates ensure that key people have dedicated time to new children. </w:t>
            </w:r>
          </w:p>
          <w:p w14:paraId="734CAB61" w14:textId="77777777" w:rsidR="007274BC" w:rsidRPr="00CC0267" w:rsidRDefault="007274BC" w:rsidP="007274BC">
            <w:pPr>
              <w:numPr>
                <w:ilvl w:val="0"/>
                <w:numId w:val="2"/>
              </w:numPr>
              <w:spacing w:after="22" w:line="241" w:lineRule="auto"/>
              <w:ind w:left="573" w:right="0" w:hanging="566"/>
              <w:jc w:val="left"/>
              <w:rPr>
                <w:color w:val="auto"/>
              </w:rPr>
            </w:pPr>
            <w:r w:rsidRPr="00CC0267">
              <w:rPr>
                <w:color w:val="auto"/>
                <w:sz w:val="20"/>
              </w:rPr>
              <w:t xml:space="preserve">Induction visits and meet and greets ensure key information is shared with the parent/carer before the child starts with us.  </w:t>
            </w:r>
          </w:p>
          <w:p w14:paraId="5F57AC43" w14:textId="77777777" w:rsidR="007274BC" w:rsidRPr="00CC0267" w:rsidRDefault="007274BC" w:rsidP="007274BC">
            <w:pPr>
              <w:numPr>
                <w:ilvl w:val="0"/>
                <w:numId w:val="2"/>
              </w:numPr>
              <w:spacing w:after="23" w:line="240" w:lineRule="auto"/>
              <w:ind w:left="573" w:right="0" w:hanging="566"/>
              <w:jc w:val="left"/>
              <w:rPr>
                <w:color w:val="auto"/>
                <w:sz w:val="20"/>
                <w:szCs w:val="20"/>
              </w:rPr>
            </w:pPr>
            <w:r w:rsidRPr="00CC0267">
              <w:rPr>
                <w:color w:val="auto"/>
                <w:sz w:val="20"/>
              </w:rPr>
              <w:t>A unique and personalised induction for the child and</w:t>
            </w:r>
            <w:r w:rsidR="0072285F" w:rsidRPr="00CC0267">
              <w:rPr>
                <w:color w:val="auto"/>
                <w:sz w:val="20"/>
              </w:rPr>
              <w:t xml:space="preserve"> family gathers key information, </w:t>
            </w:r>
            <w:r w:rsidR="0072285F" w:rsidRPr="00CC0267">
              <w:rPr>
                <w:color w:val="auto"/>
                <w:sz w:val="20"/>
                <w:szCs w:val="20"/>
              </w:rPr>
              <w:t>including children’s interests.</w:t>
            </w:r>
          </w:p>
          <w:p w14:paraId="41786247" w14:textId="77777777" w:rsidR="007274BC" w:rsidRPr="00CC0267" w:rsidRDefault="007274BC" w:rsidP="007274BC">
            <w:pPr>
              <w:numPr>
                <w:ilvl w:val="0"/>
                <w:numId w:val="2"/>
              </w:numPr>
              <w:spacing w:after="18" w:line="242" w:lineRule="auto"/>
              <w:ind w:left="573" w:right="0" w:hanging="566"/>
              <w:jc w:val="left"/>
              <w:rPr>
                <w:color w:val="auto"/>
                <w:sz w:val="20"/>
                <w:szCs w:val="20"/>
              </w:rPr>
            </w:pPr>
            <w:r w:rsidRPr="00CC0267">
              <w:rPr>
                <w:color w:val="auto"/>
                <w:sz w:val="20"/>
                <w:szCs w:val="20"/>
              </w:rPr>
              <w:t xml:space="preserve">The nursery day allows long, uninterrupted </w:t>
            </w:r>
            <w:r w:rsidR="000A6F8C" w:rsidRPr="00CC0267">
              <w:rPr>
                <w:color w:val="auto"/>
                <w:sz w:val="20"/>
                <w:szCs w:val="20"/>
              </w:rPr>
              <w:t>time for children to play together with their peers and adults</w:t>
            </w:r>
            <w:r w:rsidR="00CF0808" w:rsidRPr="00CC0267">
              <w:rPr>
                <w:color w:val="auto"/>
                <w:sz w:val="20"/>
                <w:szCs w:val="20"/>
              </w:rPr>
              <w:t xml:space="preserve"> to foster and develop relationships. </w:t>
            </w:r>
          </w:p>
          <w:p w14:paraId="63D42C48" w14:textId="77777777" w:rsidR="007274BC" w:rsidRPr="00CC0267" w:rsidRDefault="0072285F" w:rsidP="007274BC">
            <w:pPr>
              <w:numPr>
                <w:ilvl w:val="0"/>
                <w:numId w:val="2"/>
              </w:numPr>
              <w:spacing w:after="21" w:line="241" w:lineRule="auto"/>
              <w:ind w:left="573" w:right="0" w:hanging="566"/>
              <w:jc w:val="left"/>
              <w:rPr>
                <w:color w:val="auto"/>
                <w:sz w:val="20"/>
                <w:szCs w:val="20"/>
              </w:rPr>
            </w:pPr>
            <w:r w:rsidRPr="00CC0267">
              <w:rPr>
                <w:color w:val="auto"/>
                <w:sz w:val="20"/>
                <w:szCs w:val="20"/>
              </w:rPr>
              <w:t>Trips and activities at Nursery involve parental involvement to continue to build relationships with the children and with their parents and families.</w:t>
            </w:r>
          </w:p>
          <w:p w14:paraId="425F12C3" w14:textId="6D68582E" w:rsidR="00CA08C2" w:rsidRPr="00CC0267" w:rsidRDefault="00CA08C2" w:rsidP="007274BC">
            <w:pPr>
              <w:numPr>
                <w:ilvl w:val="0"/>
                <w:numId w:val="2"/>
              </w:numPr>
              <w:spacing w:after="21" w:line="241" w:lineRule="auto"/>
              <w:ind w:left="573" w:right="0" w:hanging="566"/>
              <w:jc w:val="left"/>
              <w:rPr>
                <w:color w:val="auto"/>
                <w:sz w:val="20"/>
                <w:szCs w:val="20"/>
              </w:rPr>
            </w:pPr>
            <w:r w:rsidRPr="00CC0267">
              <w:rPr>
                <w:color w:val="auto"/>
                <w:sz w:val="20"/>
                <w:szCs w:val="20"/>
              </w:rPr>
              <w:t>I can accept an adult supporting my play.</w:t>
            </w:r>
          </w:p>
        </w:tc>
      </w:tr>
      <w:tr w:rsidR="00CC0267" w:rsidRPr="00CC0267" w14:paraId="70E28E61" w14:textId="77777777" w:rsidTr="00523703">
        <w:trPr>
          <w:trHeight w:val="3450"/>
        </w:trPr>
        <w:tc>
          <w:tcPr>
            <w:tcW w:w="1898" w:type="dxa"/>
            <w:tcBorders>
              <w:top w:val="single" w:sz="9" w:space="0" w:color="000000"/>
              <w:left w:val="single" w:sz="9" w:space="0" w:color="000000"/>
              <w:bottom w:val="single" w:sz="9" w:space="0" w:color="000000"/>
              <w:right w:val="single" w:sz="9" w:space="0" w:color="000000"/>
            </w:tcBorders>
            <w:shd w:val="clear" w:color="auto" w:fill="96DFEE"/>
          </w:tcPr>
          <w:p w14:paraId="1DC27E82" w14:textId="77777777" w:rsidR="00AE3E35" w:rsidRPr="00CC0267" w:rsidRDefault="00AE3E35" w:rsidP="007274BC">
            <w:pPr>
              <w:spacing w:after="41" w:line="240" w:lineRule="auto"/>
              <w:ind w:left="0" w:right="0" w:firstLine="0"/>
              <w:rPr>
                <w:color w:val="auto"/>
                <w:sz w:val="16"/>
                <w:szCs w:val="16"/>
              </w:rPr>
            </w:pPr>
          </w:p>
          <w:p w14:paraId="72EDD22C" w14:textId="497C014A" w:rsidR="007274BC" w:rsidRPr="00CC0267" w:rsidRDefault="007274BC" w:rsidP="00AE3E35">
            <w:pPr>
              <w:spacing w:after="41" w:line="240" w:lineRule="auto"/>
              <w:ind w:left="0" w:right="0" w:firstLine="0"/>
              <w:rPr>
                <w:color w:val="auto"/>
              </w:rPr>
            </w:pPr>
            <w:r w:rsidRPr="00CC0267">
              <w:rPr>
                <w:color w:val="auto"/>
              </w:rPr>
              <w:t>“I am active and curious”</w:t>
            </w:r>
          </w:p>
          <w:p w14:paraId="28A4E496" w14:textId="354A5956" w:rsidR="007274BC" w:rsidRPr="00CC0267" w:rsidRDefault="007274BC" w:rsidP="00AE3E35">
            <w:pPr>
              <w:spacing w:after="0" w:line="259" w:lineRule="auto"/>
              <w:ind w:left="0" w:right="18" w:firstLine="0"/>
              <w:rPr>
                <w:b/>
                <w:bCs/>
                <w:color w:val="auto"/>
              </w:rPr>
            </w:pPr>
          </w:p>
          <w:p w14:paraId="58E2190B" w14:textId="16A3646E" w:rsidR="007274BC" w:rsidRPr="00CC0267" w:rsidRDefault="007274BC" w:rsidP="00AE3E35">
            <w:pPr>
              <w:spacing w:after="0" w:line="259" w:lineRule="auto"/>
              <w:ind w:left="18" w:right="0" w:firstLine="0"/>
              <w:rPr>
                <w:b/>
                <w:bCs/>
                <w:color w:val="auto"/>
                <w:sz w:val="20"/>
                <w:szCs w:val="20"/>
              </w:rPr>
            </w:pPr>
            <w:r w:rsidRPr="00CC0267">
              <w:rPr>
                <w:b/>
                <w:bCs/>
                <w:i/>
                <w:color w:val="auto"/>
                <w:sz w:val="20"/>
                <w:szCs w:val="20"/>
              </w:rPr>
              <w:t xml:space="preserve">Rising </w:t>
            </w:r>
            <w:r w:rsidR="00523703" w:rsidRPr="00CC0267">
              <w:rPr>
                <w:b/>
                <w:bCs/>
                <w:i/>
                <w:color w:val="auto"/>
                <w:sz w:val="20"/>
                <w:szCs w:val="20"/>
              </w:rPr>
              <w:t>T</w:t>
            </w:r>
            <w:r w:rsidRPr="00CC0267">
              <w:rPr>
                <w:b/>
                <w:bCs/>
                <w:i/>
                <w:color w:val="auto"/>
                <w:sz w:val="20"/>
                <w:szCs w:val="20"/>
              </w:rPr>
              <w:t>hree end point</w:t>
            </w:r>
          </w:p>
          <w:p w14:paraId="74E7B0EE" w14:textId="6736452E" w:rsidR="007274BC" w:rsidRPr="00CC0267" w:rsidRDefault="007274BC" w:rsidP="00AE3E35">
            <w:pPr>
              <w:spacing w:after="0" w:line="259" w:lineRule="auto"/>
              <w:ind w:left="8" w:right="0" w:firstLine="0"/>
              <w:rPr>
                <w:b/>
                <w:bCs/>
                <w:color w:val="auto"/>
                <w:sz w:val="20"/>
                <w:szCs w:val="20"/>
              </w:rPr>
            </w:pPr>
          </w:p>
          <w:p w14:paraId="777B96EA" w14:textId="2808D7A5" w:rsidR="007274BC" w:rsidRPr="00CC0267" w:rsidRDefault="007274BC" w:rsidP="00AE3E35">
            <w:pPr>
              <w:spacing w:after="0" w:line="242" w:lineRule="auto"/>
              <w:ind w:left="8" w:right="210" w:firstLine="0"/>
              <w:rPr>
                <w:b/>
                <w:bCs/>
                <w:i/>
                <w:color w:val="auto"/>
                <w:sz w:val="20"/>
                <w:szCs w:val="20"/>
              </w:rPr>
            </w:pPr>
            <w:r w:rsidRPr="00CC0267">
              <w:rPr>
                <w:b/>
                <w:bCs/>
                <w:i/>
                <w:color w:val="auto"/>
                <w:sz w:val="20"/>
                <w:szCs w:val="20"/>
              </w:rPr>
              <w:t>Vocabulary: Other children’s names, other adult</w:t>
            </w:r>
          </w:p>
          <w:p w14:paraId="5B5983F8" w14:textId="5F7FD0AB" w:rsidR="00AE3E35" w:rsidRPr="00CC0267" w:rsidRDefault="007274BC" w:rsidP="00523703">
            <w:pPr>
              <w:spacing w:after="0" w:line="259" w:lineRule="auto"/>
              <w:ind w:left="8" w:right="0" w:firstLine="0"/>
              <w:rPr>
                <w:b/>
                <w:bCs/>
                <w:i/>
                <w:color w:val="auto"/>
                <w:sz w:val="20"/>
                <w:szCs w:val="20"/>
              </w:rPr>
            </w:pPr>
            <w:r w:rsidRPr="00CC0267">
              <w:rPr>
                <w:b/>
                <w:bCs/>
                <w:i/>
                <w:color w:val="auto"/>
                <w:sz w:val="20"/>
                <w:szCs w:val="20"/>
              </w:rPr>
              <w:t>names, friend, family, kind,</w:t>
            </w:r>
          </w:p>
        </w:tc>
        <w:tc>
          <w:tcPr>
            <w:tcW w:w="3107" w:type="dxa"/>
            <w:tcBorders>
              <w:top w:val="single" w:sz="9" w:space="0" w:color="000000"/>
              <w:left w:val="single" w:sz="9" w:space="0" w:color="000000"/>
              <w:bottom w:val="single" w:sz="5" w:space="0" w:color="000000"/>
              <w:right w:val="single" w:sz="9" w:space="0" w:color="000000"/>
            </w:tcBorders>
            <w:shd w:val="clear" w:color="auto" w:fill="96DFEE"/>
          </w:tcPr>
          <w:p w14:paraId="1428AFC4" w14:textId="77777777" w:rsidR="007274BC" w:rsidRPr="00CC0267" w:rsidRDefault="007274BC" w:rsidP="007274BC">
            <w:pPr>
              <w:numPr>
                <w:ilvl w:val="0"/>
                <w:numId w:val="3"/>
              </w:numPr>
              <w:spacing w:after="0" w:line="259" w:lineRule="auto"/>
              <w:ind w:left="571" w:right="0" w:hanging="566"/>
              <w:jc w:val="left"/>
              <w:rPr>
                <w:color w:val="auto"/>
              </w:rPr>
            </w:pPr>
            <w:r w:rsidRPr="00CC0267">
              <w:rPr>
                <w:color w:val="auto"/>
                <w:sz w:val="20"/>
              </w:rPr>
              <w:t xml:space="preserve">I have a strong relationship </w:t>
            </w:r>
          </w:p>
          <w:p w14:paraId="77EBB08A" w14:textId="77777777" w:rsidR="007274BC" w:rsidRPr="00CC0267" w:rsidRDefault="007274BC" w:rsidP="007274BC">
            <w:pPr>
              <w:spacing w:after="23" w:line="239" w:lineRule="auto"/>
              <w:ind w:left="572" w:right="0" w:firstLine="0"/>
              <w:jc w:val="left"/>
              <w:rPr>
                <w:color w:val="auto"/>
              </w:rPr>
            </w:pPr>
            <w:r w:rsidRPr="00CC0267">
              <w:rPr>
                <w:color w:val="auto"/>
                <w:sz w:val="20"/>
              </w:rPr>
              <w:t xml:space="preserve">with my key person and one other adult.  </w:t>
            </w:r>
          </w:p>
          <w:p w14:paraId="27E0A322" w14:textId="77777777" w:rsidR="007274BC" w:rsidRPr="00CC0267" w:rsidRDefault="007274BC" w:rsidP="007274BC">
            <w:pPr>
              <w:numPr>
                <w:ilvl w:val="0"/>
                <w:numId w:val="3"/>
              </w:numPr>
              <w:spacing w:after="22" w:line="241" w:lineRule="auto"/>
              <w:ind w:left="571" w:right="0" w:hanging="566"/>
              <w:jc w:val="left"/>
              <w:rPr>
                <w:color w:val="auto"/>
              </w:rPr>
            </w:pPr>
            <w:r w:rsidRPr="00CC0267">
              <w:rPr>
                <w:color w:val="auto"/>
                <w:sz w:val="20"/>
              </w:rPr>
              <w:t xml:space="preserve">I engage in parallel play as I learn side by side with my peers. </w:t>
            </w:r>
          </w:p>
          <w:p w14:paraId="7CA294B3" w14:textId="77777777" w:rsidR="007274BC" w:rsidRPr="00CC0267" w:rsidRDefault="007274BC" w:rsidP="007274BC">
            <w:pPr>
              <w:numPr>
                <w:ilvl w:val="0"/>
                <w:numId w:val="3"/>
              </w:numPr>
              <w:spacing w:after="0" w:line="259" w:lineRule="auto"/>
              <w:ind w:left="571" w:right="0" w:hanging="566"/>
              <w:jc w:val="left"/>
              <w:rPr>
                <w:color w:val="auto"/>
              </w:rPr>
            </w:pPr>
            <w:r w:rsidRPr="00CC0267">
              <w:rPr>
                <w:color w:val="auto"/>
                <w:sz w:val="20"/>
              </w:rPr>
              <w:t xml:space="preserve">I have formed a friendship with at least one other child. </w:t>
            </w:r>
          </w:p>
          <w:p w14:paraId="3E0E7932" w14:textId="77777777" w:rsidR="00CA08C2" w:rsidRPr="00CC0267" w:rsidRDefault="00CA08C2" w:rsidP="007274BC">
            <w:pPr>
              <w:numPr>
                <w:ilvl w:val="0"/>
                <w:numId w:val="3"/>
              </w:numPr>
              <w:spacing w:after="0" w:line="259" w:lineRule="auto"/>
              <w:ind w:left="571" w:right="0" w:hanging="566"/>
              <w:jc w:val="left"/>
              <w:rPr>
                <w:color w:val="auto"/>
              </w:rPr>
            </w:pPr>
            <w:r w:rsidRPr="00CC0267">
              <w:rPr>
                <w:color w:val="auto"/>
                <w:sz w:val="20"/>
              </w:rPr>
              <w:t>I can start a simple physical game by prompting.</w:t>
            </w:r>
          </w:p>
          <w:p w14:paraId="6FDF12B6" w14:textId="66415E7C" w:rsidR="0053794E" w:rsidRPr="00CC0267" w:rsidRDefault="0053794E" w:rsidP="007274BC">
            <w:pPr>
              <w:numPr>
                <w:ilvl w:val="0"/>
                <w:numId w:val="3"/>
              </w:numPr>
              <w:spacing w:after="0" w:line="259" w:lineRule="auto"/>
              <w:ind w:left="571" w:right="0" w:hanging="566"/>
              <w:jc w:val="left"/>
              <w:rPr>
                <w:color w:val="auto"/>
              </w:rPr>
            </w:pPr>
            <w:r w:rsidRPr="00CC0267">
              <w:rPr>
                <w:color w:val="auto"/>
                <w:sz w:val="20"/>
              </w:rPr>
              <w:t>Engage with others through gesture, gaze and talk.</w:t>
            </w:r>
          </w:p>
        </w:tc>
        <w:tc>
          <w:tcPr>
            <w:tcW w:w="5552" w:type="dxa"/>
            <w:gridSpan w:val="2"/>
            <w:tcBorders>
              <w:top w:val="single" w:sz="9" w:space="0" w:color="000000"/>
              <w:left w:val="single" w:sz="9" w:space="0" w:color="000000"/>
              <w:bottom w:val="single" w:sz="5" w:space="0" w:color="000000"/>
              <w:right w:val="single" w:sz="9" w:space="0" w:color="000000"/>
            </w:tcBorders>
            <w:shd w:val="clear" w:color="auto" w:fill="96DFEE"/>
          </w:tcPr>
          <w:p w14:paraId="5BDDB545" w14:textId="77777777" w:rsidR="007274BC" w:rsidRPr="00CC0267" w:rsidRDefault="007274BC" w:rsidP="00CF0808">
            <w:pPr>
              <w:numPr>
                <w:ilvl w:val="0"/>
                <w:numId w:val="4"/>
              </w:numPr>
              <w:spacing w:after="18" w:line="242" w:lineRule="auto"/>
              <w:ind w:right="13" w:hanging="566"/>
              <w:jc w:val="left"/>
              <w:rPr>
                <w:color w:val="auto"/>
              </w:rPr>
            </w:pPr>
            <w:r w:rsidRPr="00CC0267">
              <w:rPr>
                <w:color w:val="auto"/>
                <w:sz w:val="20"/>
              </w:rPr>
              <w:t xml:space="preserve">Transitions are carefully managed to ensure when children move groups, this is seamless.  </w:t>
            </w:r>
          </w:p>
          <w:p w14:paraId="637FFA4C" w14:textId="77777777" w:rsidR="007274BC" w:rsidRPr="00CC0267" w:rsidRDefault="007274BC" w:rsidP="00CF0808">
            <w:pPr>
              <w:numPr>
                <w:ilvl w:val="0"/>
                <w:numId w:val="4"/>
              </w:numPr>
              <w:spacing w:after="20" w:line="242" w:lineRule="auto"/>
              <w:ind w:right="13" w:hanging="566"/>
              <w:jc w:val="left"/>
              <w:rPr>
                <w:color w:val="auto"/>
              </w:rPr>
            </w:pPr>
            <w:r w:rsidRPr="00CC0267">
              <w:rPr>
                <w:color w:val="auto"/>
                <w:sz w:val="20"/>
              </w:rPr>
              <w:t xml:space="preserve">Group sizes will increase dependent on need, which offers a new social opportunity. </w:t>
            </w:r>
          </w:p>
          <w:p w14:paraId="3FB21478" w14:textId="77777777" w:rsidR="007274BC" w:rsidRPr="00CC0267" w:rsidRDefault="007274BC" w:rsidP="00CF0808">
            <w:pPr>
              <w:numPr>
                <w:ilvl w:val="0"/>
                <w:numId w:val="4"/>
              </w:numPr>
              <w:spacing w:after="2" w:line="240" w:lineRule="auto"/>
              <w:ind w:right="13" w:hanging="566"/>
              <w:jc w:val="left"/>
              <w:rPr>
                <w:color w:val="auto"/>
              </w:rPr>
            </w:pPr>
            <w:r w:rsidRPr="00CC0267">
              <w:rPr>
                <w:color w:val="auto"/>
                <w:sz w:val="20"/>
              </w:rPr>
              <w:t xml:space="preserve">Group teaching provides opportunities for children to unite as one.   </w:t>
            </w:r>
          </w:p>
          <w:p w14:paraId="2DC817C9" w14:textId="6DBE6D7B" w:rsidR="00CF0808" w:rsidRPr="00CC0267" w:rsidRDefault="00CF0808" w:rsidP="00CF0808">
            <w:pPr>
              <w:numPr>
                <w:ilvl w:val="0"/>
                <w:numId w:val="4"/>
              </w:numPr>
              <w:spacing w:after="1" w:line="241" w:lineRule="auto"/>
              <w:ind w:right="0" w:hanging="566"/>
              <w:jc w:val="left"/>
              <w:rPr>
                <w:color w:val="auto"/>
                <w:sz w:val="20"/>
                <w:szCs w:val="20"/>
              </w:rPr>
            </w:pPr>
            <w:r w:rsidRPr="00CC0267">
              <w:rPr>
                <w:color w:val="auto"/>
                <w:sz w:val="20"/>
                <w:szCs w:val="20"/>
              </w:rPr>
              <w:t xml:space="preserve">Practitioners develop strong relationships of trust and excellent communication with families which provides positive role models and support for children to </w:t>
            </w:r>
            <w:r w:rsidR="0024503D" w:rsidRPr="00CC0267">
              <w:rPr>
                <w:color w:val="auto"/>
                <w:sz w:val="20"/>
                <w:szCs w:val="20"/>
              </w:rPr>
              <w:t xml:space="preserve">develop their own relationship with non-family members. </w:t>
            </w:r>
          </w:p>
          <w:p w14:paraId="3D7B0530" w14:textId="1587B5C9" w:rsidR="00CA08C2" w:rsidRPr="00CC0267" w:rsidRDefault="00CA08C2" w:rsidP="00CF0808">
            <w:pPr>
              <w:numPr>
                <w:ilvl w:val="0"/>
                <w:numId w:val="4"/>
              </w:numPr>
              <w:spacing w:after="1" w:line="241" w:lineRule="auto"/>
              <w:ind w:right="0" w:hanging="566"/>
              <w:jc w:val="left"/>
              <w:rPr>
                <w:color w:val="auto"/>
                <w:sz w:val="20"/>
                <w:szCs w:val="20"/>
              </w:rPr>
            </w:pPr>
            <w:r w:rsidRPr="00CC0267">
              <w:rPr>
                <w:color w:val="auto"/>
                <w:sz w:val="20"/>
                <w:szCs w:val="20"/>
              </w:rPr>
              <w:t>I can join in with simple joint attention games for short periods.</w:t>
            </w:r>
          </w:p>
          <w:p w14:paraId="70454BD7" w14:textId="77777777" w:rsidR="00CF0808" w:rsidRPr="00CC0267" w:rsidRDefault="00CF0808" w:rsidP="00CF0808">
            <w:pPr>
              <w:spacing w:after="2" w:line="240" w:lineRule="auto"/>
              <w:ind w:left="8" w:right="13" w:firstLine="0"/>
              <w:jc w:val="left"/>
              <w:rPr>
                <w:color w:val="auto"/>
              </w:rPr>
            </w:pPr>
          </w:p>
          <w:p w14:paraId="2D7B5E6F" w14:textId="77777777" w:rsidR="007274BC" w:rsidRPr="00CC0267" w:rsidRDefault="007274BC" w:rsidP="007274BC">
            <w:pPr>
              <w:spacing w:after="0" w:line="259" w:lineRule="auto"/>
              <w:ind w:left="7" w:right="0" w:firstLine="0"/>
              <w:jc w:val="left"/>
              <w:rPr>
                <w:color w:val="auto"/>
              </w:rPr>
            </w:pPr>
            <w:r w:rsidRPr="00CC0267">
              <w:rPr>
                <w:color w:val="auto"/>
                <w:sz w:val="20"/>
              </w:rPr>
              <w:t xml:space="preserve"> </w:t>
            </w:r>
          </w:p>
        </w:tc>
      </w:tr>
      <w:tr w:rsidR="00CC0267" w:rsidRPr="00CC0267" w14:paraId="35C44FAE" w14:textId="77777777" w:rsidTr="00523703">
        <w:trPr>
          <w:trHeight w:val="488"/>
        </w:trPr>
        <w:tc>
          <w:tcPr>
            <w:tcW w:w="1898" w:type="dxa"/>
            <w:tcBorders>
              <w:top w:val="single" w:sz="9" w:space="0" w:color="000000"/>
              <w:left w:val="single" w:sz="9" w:space="0" w:color="000000"/>
              <w:bottom w:val="single" w:sz="9" w:space="0" w:color="000000"/>
              <w:right w:val="single" w:sz="5" w:space="0" w:color="000000"/>
            </w:tcBorders>
            <w:shd w:val="clear" w:color="auto" w:fill="FFE599" w:themeFill="accent4" w:themeFillTint="66"/>
          </w:tcPr>
          <w:p w14:paraId="4CF76F8C" w14:textId="77777777" w:rsidR="00523703" w:rsidRPr="00CC0267" w:rsidRDefault="00523703" w:rsidP="007274BC">
            <w:pPr>
              <w:spacing w:after="0" w:line="240" w:lineRule="auto"/>
              <w:ind w:left="0" w:right="14" w:firstLine="0"/>
              <w:rPr>
                <w:color w:val="auto"/>
                <w:sz w:val="16"/>
                <w:szCs w:val="16"/>
              </w:rPr>
            </w:pPr>
          </w:p>
          <w:p w14:paraId="6037AEDD" w14:textId="59DC5A0D" w:rsidR="007274BC" w:rsidRPr="00CC0267" w:rsidRDefault="007274BC" w:rsidP="00523703">
            <w:pPr>
              <w:spacing w:after="0" w:line="240" w:lineRule="auto"/>
              <w:ind w:left="0" w:right="14" w:firstLine="0"/>
              <w:rPr>
                <w:color w:val="auto"/>
              </w:rPr>
            </w:pPr>
            <w:r w:rsidRPr="00CC0267">
              <w:rPr>
                <w:color w:val="auto"/>
              </w:rPr>
              <w:t>“I am capable and confident”</w:t>
            </w:r>
          </w:p>
          <w:p w14:paraId="75778647" w14:textId="77777777" w:rsidR="00523703" w:rsidRPr="00CC0267" w:rsidRDefault="00523703" w:rsidP="00523703">
            <w:pPr>
              <w:spacing w:after="0" w:line="240" w:lineRule="auto"/>
              <w:ind w:left="0" w:right="14" w:firstLine="0"/>
              <w:rPr>
                <w:color w:val="auto"/>
                <w:sz w:val="16"/>
                <w:szCs w:val="16"/>
              </w:rPr>
            </w:pPr>
          </w:p>
          <w:p w14:paraId="4988535A" w14:textId="3B6DCF71" w:rsidR="007274BC" w:rsidRPr="00CC0267" w:rsidRDefault="00523703" w:rsidP="00523703">
            <w:pPr>
              <w:spacing w:after="0" w:line="259" w:lineRule="auto"/>
              <w:ind w:left="96" w:firstLine="0"/>
              <w:rPr>
                <w:b/>
                <w:iCs/>
                <w:color w:val="auto"/>
                <w:sz w:val="20"/>
                <w:szCs w:val="20"/>
              </w:rPr>
            </w:pPr>
            <w:r w:rsidRPr="00CC0267">
              <w:rPr>
                <w:b/>
                <w:iCs/>
                <w:color w:val="auto"/>
                <w:sz w:val="20"/>
                <w:szCs w:val="20"/>
              </w:rPr>
              <w:t>Pre-School end point</w:t>
            </w:r>
          </w:p>
          <w:p w14:paraId="7EBC076D" w14:textId="77777777" w:rsidR="00523703" w:rsidRPr="00CC0267" w:rsidRDefault="00523703" w:rsidP="00523703">
            <w:pPr>
              <w:spacing w:after="0" w:line="259" w:lineRule="auto"/>
              <w:ind w:left="96" w:firstLine="0"/>
              <w:rPr>
                <w:b/>
                <w:iCs/>
                <w:color w:val="auto"/>
                <w:sz w:val="16"/>
                <w:szCs w:val="16"/>
              </w:rPr>
            </w:pPr>
          </w:p>
          <w:p w14:paraId="2D64844F" w14:textId="1EFD3F2A" w:rsidR="007274BC" w:rsidRPr="00CC0267" w:rsidRDefault="007274BC" w:rsidP="00523703">
            <w:pPr>
              <w:spacing w:after="0" w:line="241" w:lineRule="auto"/>
              <w:ind w:left="8" w:right="0" w:firstLine="0"/>
              <w:rPr>
                <w:color w:val="auto"/>
              </w:rPr>
            </w:pPr>
            <w:r w:rsidRPr="00CC0267">
              <w:rPr>
                <w:b/>
                <w:iCs/>
                <w:color w:val="auto"/>
                <w:sz w:val="20"/>
              </w:rPr>
              <w:t>Vocabulary:  Relatives, relationships, s</w:t>
            </w:r>
            <w:r w:rsidR="0024503D" w:rsidRPr="00CC0267">
              <w:rPr>
                <w:b/>
                <w:iCs/>
                <w:color w:val="auto"/>
                <w:sz w:val="20"/>
              </w:rPr>
              <w:t xml:space="preserve">ociable, friendly, co-operate, </w:t>
            </w:r>
            <w:r w:rsidRPr="00CC0267">
              <w:rPr>
                <w:b/>
                <w:iCs/>
                <w:color w:val="auto"/>
                <w:sz w:val="20"/>
              </w:rPr>
              <w:t>interests, collaborative</w:t>
            </w:r>
          </w:p>
        </w:tc>
        <w:tc>
          <w:tcPr>
            <w:tcW w:w="3107" w:type="dxa"/>
            <w:tcBorders>
              <w:top w:val="single" w:sz="5" w:space="0" w:color="000000"/>
              <w:left w:val="single" w:sz="5" w:space="0" w:color="000000"/>
              <w:bottom w:val="single" w:sz="9" w:space="0" w:color="000000"/>
              <w:right w:val="single" w:sz="5" w:space="0" w:color="000000"/>
            </w:tcBorders>
            <w:shd w:val="clear" w:color="auto" w:fill="FFE599" w:themeFill="accent4" w:themeFillTint="66"/>
          </w:tcPr>
          <w:p w14:paraId="0434A2F8" w14:textId="77777777" w:rsidR="007274BC" w:rsidRPr="00CC0267" w:rsidRDefault="007274BC" w:rsidP="007274BC">
            <w:pPr>
              <w:numPr>
                <w:ilvl w:val="0"/>
                <w:numId w:val="5"/>
              </w:numPr>
              <w:spacing w:after="22" w:line="241" w:lineRule="auto"/>
              <w:ind w:right="0" w:hanging="566"/>
              <w:jc w:val="left"/>
              <w:rPr>
                <w:color w:val="auto"/>
              </w:rPr>
            </w:pPr>
            <w:r w:rsidRPr="00CC0267">
              <w:rPr>
                <w:color w:val="auto"/>
                <w:sz w:val="20"/>
              </w:rPr>
              <w:t xml:space="preserve">I have a strong relationship with my key person and all other adults.  </w:t>
            </w:r>
          </w:p>
          <w:p w14:paraId="725CB685" w14:textId="77777777" w:rsidR="007274BC" w:rsidRPr="00CC0267" w:rsidRDefault="007274BC" w:rsidP="007274BC">
            <w:pPr>
              <w:numPr>
                <w:ilvl w:val="0"/>
                <w:numId w:val="5"/>
              </w:numPr>
              <w:spacing w:after="22" w:line="241" w:lineRule="auto"/>
              <w:ind w:right="0" w:hanging="566"/>
              <w:jc w:val="left"/>
              <w:rPr>
                <w:color w:val="auto"/>
              </w:rPr>
            </w:pPr>
            <w:r w:rsidRPr="00CC0267">
              <w:rPr>
                <w:color w:val="auto"/>
                <w:sz w:val="20"/>
              </w:rPr>
              <w:t xml:space="preserve">I engage in co-operative play with my peers and interact appropriately.  </w:t>
            </w:r>
          </w:p>
          <w:p w14:paraId="69D2EF85" w14:textId="77777777" w:rsidR="00412CB1" w:rsidRPr="00CC0267" w:rsidRDefault="007274BC" w:rsidP="007274BC">
            <w:pPr>
              <w:numPr>
                <w:ilvl w:val="0"/>
                <w:numId w:val="5"/>
              </w:numPr>
              <w:spacing w:after="0" w:line="259" w:lineRule="auto"/>
              <w:ind w:right="0" w:hanging="566"/>
              <w:jc w:val="left"/>
              <w:rPr>
                <w:color w:val="auto"/>
              </w:rPr>
            </w:pPr>
            <w:r w:rsidRPr="00CC0267">
              <w:rPr>
                <w:color w:val="auto"/>
                <w:sz w:val="20"/>
              </w:rPr>
              <w:t>I have many friendships and seek out social experiences.</w:t>
            </w:r>
          </w:p>
          <w:p w14:paraId="5177EE2A" w14:textId="77777777" w:rsidR="007274BC" w:rsidRPr="00CC0267" w:rsidRDefault="00412CB1" w:rsidP="007274BC">
            <w:pPr>
              <w:numPr>
                <w:ilvl w:val="0"/>
                <w:numId w:val="5"/>
              </w:numPr>
              <w:spacing w:after="0" w:line="259" w:lineRule="auto"/>
              <w:ind w:right="0" w:hanging="566"/>
              <w:jc w:val="left"/>
              <w:rPr>
                <w:color w:val="auto"/>
                <w:sz w:val="20"/>
                <w:szCs w:val="20"/>
              </w:rPr>
            </w:pPr>
            <w:r w:rsidRPr="00CC0267">
              <w:rPr>
                <w:color w:val="auto"/>
                <w:sz w:val="20"/>
                <w:szCs w:val="20"/>
              </w:rPr>
              <w:t xml:space="preserve">I confidently participate in activities with a range of adults. </w:t>
            </w:r>
            <w:r w:rsidR="007274BC" w:rsidRPr="00CC0267">
              <w:rPr>
                <w:color w:val="auto"/>
                <w:sz w:val="20"/>
                <w:szCs w:val="20"/>
              </w:rPr>
              <w:t xml:space="preserve"> </w:t>
            </w:r>
          </w:p>
          <w:p w14:paraId="3D789A67" w14:textId="77777777" w:rsidR="0053794E" w:rsidRPr="00CC0267" w:rsidRDefault="0053794E" w:rsidP="007274BC">
            <w:pPr>
              <w:numPr>
                <w:ilvl w:val="0"/>
                <w:numId w:val="5"/>
              </w:numPr>
              <w:spacing w:after="0" w:line="259" w:lineRule="auto"/>
              <w:ind w:right="0" w:hanging="566"/>
              <w:jc w:val="left"/>
              <w:rPr>
                <w:color w:val="auto"/>
                <w:sz w:val="20"/>
                <w:szCs w:val="20"/>
              </w:rPr>
            </w:pPr>
            <w:r w:rsidRPr="00CC0267">
              <w:rPr>
                <w:color w:val="auto"/>
                <w:sz w:val="20"/>
                <w:szCs w:val="20"/>
              </w:rPr>
              <w:t>Play out of context.</w:t>
            </w:r>
          </w:p>
          <w:p w14:paraId="6594655E" w14:textId="77777777" w:rsidR="0053794E" w:rsidRPr="00CC0267" w:rsidRDefault="0053794E" w:rsidP="007274BC">
            <w:pPr>
              <w:numPr>
                <w:ilvl w:val="0"/>
                <w:numId w:val="5"/>
              </w:numPr>
              <w:spacing w:after="0" w:line="259" w:lineRule="auto"/>
              <w:ind w:right="0" w:hanging="566"/>
              <w:jc w:val="left"/>
              <w:rPr>
                <w:color w:val="auto"/>
                <w:sz w:val="20"/>
                <w:szCs w:val="20"/>
              </w:rPr>
            </w:pPr>
            <w:r w:rsidRPr="00CC0267">
              <w:rPr>
                <w:color w:val="auto"/>
                <w:sz w:val="20"/>
                <w:szCs w:val="20"/>
              </w:rPr>
              <w:lastRenderedPageBreak/>
              <w:t>Extending or elaborating play ideas</w:t>
            </w:r>
          </w:p>
          <w:p w14:paraId="5C3BAE09" w14:textId="68984CEE" w:rsidR="0053794E" w:rsidRPr="00CC0267" w:rsidRDefault="0053794E" w:rsidP="007274BC">
            <w:pPr>
              <w:numPr>
                <w:ilvl w:val="0"/>
                <w:numId w:val="5"/>
              </w:numPr>
              <w:spacing w:after="0" w:line="259" w:lineRule="auto"/>
              <w:ind w:right="0" w:hanging="566"/>
              <w:jc w:val="left"/>
              <w:rPr>
                <w:color w:val="auto"/>
                <w:sz w:val="20"/>
                <w:szCs w:val="20"/>
              </w:rPr>
            </w:pPr>
            <w:r w:rsidRPr="00CC0267">
              <w:rPr>
                <w:color w:val="auto"/>
                <w:sz w:val="20"/>
                <w:szCs w:val="20"/>
              </w:rPr>
              <w:t>Outgoing with unfamiliar adults</w:t>
            </w:r>
          </w:p>
        </w:tc>
        <w:tc>
          <w:tcPr>
            <w:tcW w:w="5552" w:type="dxa"/>
            <w:gridSpan w:val="2"/>
            <w:tcBorders>
              <w:top w:val="single" w:sz="5" w:space="0" w:color="000000"/>
              <w:left w:val="single" w:sz="5" w:space="0" w:color="000000"/>
              <w:bottom w:val="single" w:sz="9" w:space="0" w:color="000000"/>
              <w:right w:val="single" w:sz="5" w:space="0" w:color="000000"/>
            </w:tcBorders>
            <w:shd w:val="clear" w:color="auto" w:fill="FFE599" w:themeFill="accent4" w:themeFillTint="66"/>
          </w:tcPr>
          <w:p w14:paraId="78907E9C" w14:textId="77777777" w:rsidR="007274BC" w:rsidRPr="00CC0267" w:rsidRDefault="007274BC" w:rsidP="007274BC">
            <w:pPr>
              <w:numPr>
                <w:ilvl w:val="0"/>
                <w:numId w:val="6"/>
              </w:numPr>
              <w:spacing w:after="18" w:line="242" w:lineRule="auto"/>
              <w:ind w:right="0" w:hanging="566"/>
              <w:jc w:val="left"/>
              <w:rPr>
                <w:color w:val="auto"/>
              </w:rPr>
            </w:pPr>
            <w:r w:rsidRPr="00CC0267">
              <w:rPr>
                <w:color w:val="auto"/>
                <w:sz w:val="20"/>
              </w:rPr>
              <w:lastRenderedPageBreak/>
              <w:t xml:space="preserve">Practitioners provide for children’s shared interests which supports relationships with each other.  </w:t>
            </w:r>
          </w:p>
          <w:p w14:paraId="5A5623BA" w14:textId="77777777" w:rsidR="007274BC" w:rsidRPr="00CC0267" w:rsidRDefault="007274BC" w:rsidP="007274BC">
            <w:pPr>
              <w:numPr>
                <w:ilvl w:val="0"/>
                <w:numId w:val="6"/>
              </w:numPr>
              <w:spacing w:after="20" w:line="242" w:lineRule="auto"/>
              <w:ind w:right="0" w:hanging="566"/>
              <w:jc w:val="left"/>
              <w:rPr>
                <w:color w:val="auto"/>
              </w:rPr>
            </w:pPr>
            <w:r w:rsidRPr="00CC0267">
              <w:rPr>
                <w:color w:val="auto"/>
                <w:sz w:val="20"/>
              </w:rPr>
              <w:t xml:space="preserve">Collaborative learning experiences and open ended resources support children to work together.    </w:t>
            </w:r>
          </w:p>
          <w:p w14:paraId="35A5768E" w14:textId="77777777" w:rsidR="007274BC" w:rsidRPr="00CC0267" w:rsidRDefault="007274BC" w:rsidP="007274BC">
            <w:pPr>
              <w:numPr>
                <w:ilvl w:val="0"/>
                <w:numId w:val="6"/>
              </w:numPr>
              <w:spacing w:after="1" w:line="241" w:lineRule="auto"/>
              <w:ind w:right="0" w:hanging="566"/>
              <w:jc w:val="left"/>
              <w:rPr>
                <w:color w:val="auto"/>
              </w:rPr>
            </w:pPr>
            <w:r w:rsidRPr="00CC0267">
              <w:rPr>
                <w:color w:val="auto"/>
                <w:sz w:val="20"/>
              </w:rPr>
              <w:t xml:space="preserve">In the moment planning and teaching models and supports the key characteristics of ‘friendships’- children need to ‘feel’ what it is to have a friend.  </w:t>
            </w:r>
          </w:p>
          <w:p w14:paraId="27C1F337" w14:textId="77777777" w:rsidR="00412CB1" w:rsidRPr="00CC0267" w:rsidRDefault="00412CB1" w:rsidP="007274BC">
            <w:pPr>
              <w:numPr>
                <w:ilvl w:val="0"/>
                <w:numId w:val="6"/>
              </w:numPr>
              <w:spacing w:after="1" w:line="241" w:lineRule="auto"/>
              <w:ind w:right="0" w:hanging="566"/>
              <w:jc w:val="left"/>
              <w:rPr>
                <w:color w:val="auto"/>
                <w:sz w:val="20"/>
                <w:szCs w:val="20"/>
              </w:rPr>
            </w:pPr>
            <w:r w:rsidRPr="00CC0267">
              <w:rPr>
                <w:color w:val="auto"/>
                <w:sz w:val="20"/>
                <w:szCs w:val="20"/>
              </w:rPr>
              <w:t>Opportunities for children to build relat</w:t>
            </w:r>
            <w:r w:rsidR="00CF0808" w:rsidRPr="00CC0267">
              <w:rPr>
                <w:color w:val="auto"/>
                <w:sz w:val="20"/>
                <w:szCs w:val="20"/>
              </w:rPr>
              <w:t xml:space="preserve">ionships with a range of adults </w:t>
            </w:r>
            <w:r w:rsidRPr="00CC0267">
              <w:rPr>
                <w:color w:val="auto"/>
                <w:sz w:val="20"/>
                <w:szCs w:val="20"/>
              </w:rPr>
              <w:t>when v</w:t>
            </w:r>
            <w:r w:rsidR="00CF0808" w:rsidRPr="00CC0267">
              <w:rPr>
                <w:color w:val="auto"/>
                <w:sz w:val="20"/>
                <w:szCs w:val="20"/>
              </w:rPr>
              <w:t>isiting artists and</w:t>
            </w:r>
            <w:r w:rsidRPr="00CC0267">
              <w:rPr>
                <w:color w:val="auto"/>
                <w:sz w:val="20"/>
                <w:szCs w:val="20"/>
              </w:rPr>
              <w:t xml:space="preserve"> </w:t>
            </w:r>
            <w:r w:rsidR="00CF0808" w:rsidRPr="00CC0267">
              <w:rPr>
                <w:color w:val="auto"/>
                <w:sz w:val="20"/>
                <w:szCs w:val="20"/>
              </w:rPr>
              <w:t>performers, specialist</w:t>
            </w:r>
            <w:r w:rsidRPr="00CC0267">
              <w:rPr>
                <w:color w:val="auto"/>
                <w:sz w:val="20"/>
                <w:szCs w:val="20"/>
              </w:rPr>
              <w:t xml:space="preserve"> </w:t>
            </w:r>
            <w:r w:rsidR="00CF0808" w:rsidRPr="00CC0267">
              <w:rPr>
                <w:color w:val="auto"/>
                <w:sz w:val="20"/>
                <w:szCs w:val="20"/>
              </w:rPr>
              <w:t xml:space="preserve">teachers and other visitors </w:t>
            </w:r>
            <w:r w:rsidRPr="00CC0267">
              <w:rPr>
                <w:color w:val="auto"/>
                <w:sz w:val="20"/>
                <w:szCs w:val="20"/>
              </w:rPr>
              <w:t>c</w:t>
            </w:r>
            <w:r w:rsidR="00CF0808" w:rsidRPr="00CC0267">
              <w:rPr>
                <w:color w:val="auto"/>
                <w:sz w:val="20"/>
                <w:szCs w:val="20"/>
              </w:rPr>
              <w:t>ome to the setting</w:t>
            </w:r>
            <w:r w:rsidRPr="00CC0267">
              <w:rPr>
                <w:color w:val="auto"/>
                <w:sz w:val="20"/>
                <w:szCs w:val="20"/>
              </w:rPr>
              <w:t xml:space="preserve">. </w:t>
            </w:r>
          </w:p>
          <w:p w14:paraId="73DD51AF" w14:textId="77777777" w:rsidR="0053794E" w:rsidRPr="00CC0267" w:rsidRDefault="0024503D" w:rsidP="007274BC">
            <w:pPr>
              <w:numPr>
                <w:ilvl w:val="0"/>
                <w:numId w:val="6"/>
              </w:numPr>
              <w:spacing w:after="1" w:line="241" w:lineRule="auto"/>
              <w:ind w:right="0" w:hanging="566"/>
              <w:jc w:val="left"/>
              <w:rPr>
                <w:color w:val="auto"/>
                <w:sz w:val="20"/>
                <w:szCs w:val="20"/>
              </w:rPr>
            </w:pPr>
            <w:r w:rsidRPr="00CC0267">
              <w:rPr>
                <w:color w:val="auto"/>
                <w:sz w:val="20"/>
                <w:szCs w:val="20"/>
              </w:rPr>
              <w:t>Practitioners</w:t>
            </w:r>
            <w:r w:rsidR="00412CB1" w:rsidRPr="00CC0267">
              <w:rPr>
                <w:color w:val="auto"/>
                <w:sz w:val="20"/>
                <w:szCs w:val="20"/>
              </w:rPr>
              <w:t xml:space="preserve"> sup</w:t>
            </w:r>
            <w:r w:rsidRPr="00CC0267">
              <w:rPr>
                <w:color w:val="auto"/>
                <w:sz w:val="20"/>
                <w:szCs w:val="20"/>
              </w:rPr>
              <w:t xml:space="preserve">port children </w:t>
            </w:r>
            <w:r w:rsidR="00412CB1" w:rsidRPr="00CC0267">
              <w:rPr>
                <w:color w:val="auto"/>
                <w:sz w:val="20"/>
                <w:szCs w:val="20"/>
              </w:rPr>
              <w:t xml:space="preserve">and </w:t>
            </w:r>
            <w:r w:rsidRPr="00CC0267">
              <w:rPr>
                <w:color w:val="auto"/>
                <w:sz w:val="20"/>
                <w:szCs w:val="20"/>
              </w:rPr>
              <w:t xml:space="preserve">their </w:t>
            </w:r>
            <w:r w:rsidR="00412CB1" w:rsidRPr="00CC0267">
              <w:rPr>
                <w:color w:val="auto"/>
                <w:sz w:val="20"/>
                <w:szCs w:val="20"/>
              </w:rPr>
              <w:t>fa</w:t>
            </w:r>
            <w:r w:rsidRPr="00CC0267">
              <w:rPr>
                <w:color w:val="auto"/>
                <w:sz w:val="20"/>
                <w:szCs w:val="20"/>
              </w:rPr>
              <w:t xml:space="preserve">milies with their transition onto school. </w:t>
            </w:r>
          </w:p>
          <w:p w14:paraId="569C3F59" w14:textId="35CC2612" w:rsidR="00412CB1" w:rsidRPr="00CC0267" w:rsidRDefault="00412CB1" w:rsidP="0053794E">
            <w:pPr>
              <w:spacing w:after="1" w:line="241" w:lineRule="auto"/>
              <w:ind w:left="566" w:right="0" w:firstLine="0"/>
              <w:jc w:val="left"/>
              <w:rPr>
                <w:color w:val="auto"/>
                <w:sz w:val="20"/>
                <w:szCs w:val="20"/>
              </w:rPr>
            </w:pPr>
            <w:r w:rsidRPr="00CC0267">
              <w:rPr>
                <w:color w:val="auto"/>
                <w:sz w:val="20"/>
                <w:szCs w:val="20"/>
              </w:rPr>
              <w:t xml:space="preserve"> </w:t>
            </w:r>
          </w:p>
          <w:p w14:paraId="43372647" w14:textId="77777777" w:rsidR="007274BC" w:rsidRPr="00CC0267" w:rsidRDefault="007274BC" w:rsidP="007274BC">
            <w:pPr>
              <w:spacing w:after="0" w:line="259" w:lineRule="auto"/>
              <w:ind w:left="0" w:right="0" w:firstLine="0"/>
              <w:jc w:val="left"/>
              <w:rPr>
                <w:color w:val="auto"/>
              </w:rPr>
            </w:pPr>
            <w:r w:rsidRPr="00CC0267">
              <w:rPr>
                <w:color w:val="auto"/>
                <w:sz w:val="20"/>
              </w:rPr>
              <w:t xml:space="preserve"> </w:t>
            </w:r>
          </w:p>
        </w:tc>
      </w:tr>
    </w:tbl>
    <w:p w14:paraId="0C6D1C57" w14:textId="7789CAE9" w:rsidR="00BB2490" w:rsidRPr="00CC0267" w:rsidRDefault="00BB2490" w:rsidP="007274BC">
      <w:pPr>
        <w:ind w:left="0" w:firstLine="0"/>
        <w:jc w:val="both"/>
        <w:rPr>
          <w:color w:val="auto"/>
        </w:rPr>
      </w:pPr>
    </w:p>
    <w:tbl>
      <w:tblPr>
        <w:tblStyle w:val="TableGrid0"/>
        <w:tblW w:w="10491" w:type="dxa"/>
        <w:tblInd w:w="-431" w:type="dxa"/>
        <w:tblLook w:val="04A0" w:firstRow="1" w:lastRow="0" w:firstColumn="1" w:lastColumn="0" w:noHBand="0" w:noVBand="1"/>
      </w:tblPr>
      <w:tblGrid>
        <w:gridCol w:w="1844"/>
        <w:gridCol w:w="3118"/>
        <w:gridCol w:w="5529"/>
      </w:tblGrid>
      <w:tr w:rsidR="00CC0267" w:rsidRPr="00CC0267" w14:paraId="3AEE66B5" w14:textId="77777777" w:rsidTr="00BB2490">
        <w:tc>
          <w:tcPr>
            <w:tcW w:w="1844" w:type="dxa"/>
            <w:shd w:val="clear" w:color="auto" w:fill="C5E0B3" w:themeFill="accent6" w:themeFillTint="66"/>
          </w:tcPr>
          <w:p w14:paraId="273A1D7E" w14:textId="77777777" w:rsidR="00BB2490" w:rsidRPr="00CC0267" w:rsidRDefault="00BB2490" w:rsidP="0031197D">
            <w:pPr>
              <w:ind w:left="0" w:firstLine="0"/>
              <w:jc w:val="both"/>
              <w:rPr>
                <w:b/>
                <w:bCs/>
                <w:color w:val="auto"/>
                <w:sz w:val="20"/>
                <w:szCs w:val="20"/>
              </w:rPr>
            </w:pPr>
            <w:r w:rsidRPr="00CC0267">
              <w:rPr>
                <w:b/>
                <w:bCs/>
                <w:color w:val="auto"/>
                <w:sz w:val="20"/>
                <w:szCs w:val="20"/>
              </w:rPr>
              <w:t>Extension</w:t>
            </w:r>
          </w:p>
        </w:tc>
        <w:tc>
          <w:tcPr>
            <w:tcW w:w="3118" w:type="dxa"/>
            <w:shd w:val="clear" w:color="auto" w:fill="C5E0B3" w:themeFill="accent6" w:themeFillTint="66"/>
          </w:tcPr>
          <w:p w14:paraId="6AD13780" w14:textId="77777777" w:rsidR="00BB2490" w:rsidRPr="00CC0267" w:rsidRDefault="00BB2490" w:rsidP="0030799D">
            <w:pPr>
              <w:pStyle w:val="ListParagraph"/>
              <w:numPr>
                <w:ilvl w:val="0"/>
                <w:numId w:val="27"/>
              </w:numPr>
              <w:spacing w:after="123" w:line="286" w:lineRule="auto"/>
              <w:ind w:right="0"/>
              <w:jc w:val="left"/>
              <w:rPr>
                <w:color w:val="auto"/>
                <w:sz w:val="20"/>
                <w:szCs w:val="20"/>
              </w:rPr>
            </w:pPr>
            <w:r w:rsidRPr="00CC0267">
              <w:rPr>
                <w:color w:val="auto"/>
                <w:sz w:val="20"/>
                <w:szCs w:val="20"/>
              </w:rPr>
              <w:t>I can extend or elaborate my play ideas.</w:t>
            </w:r>
          </w:p>
          <w:p w14:paraId="7353E7CB" w14:textId="1FEAE685" w:rsidR="00BB2490" w:rsidRPr="00CC0267" w:rsidRDefault="00BB2490" w:rsidP="0030799D">
            <w:pPr>
              <w:pStyle w:val="ListParagraph"/>
              <w:numPr>
                <w:ilvl w:val="0"/>
                <w:numId w:val="27"/>
              </w:numPr>
              <w:spacing w:after="123" w:line="286" w:lineRule="auto"/>
              <w:ind w:right="0"/>
              <w:jc w:val="left"/>
              <w:rPr>
                <w:color w:val="auto"/>
                <w:sz w:val="20"/>
                <w:szCs w:val="20"/>
              </w:rPr>
            </w:pPr>
            <w:r w:rsidRPr="00CC0267">
              <w:rPr>
                <w:color w:val="auto"/>
                <w:sz w:val="20"/>
                <w:szCs w:val="20"/>
              </w:rPr>
              <w:t>I am outgoing with unfamiliar adults.</w:t>
            </w:r>
          </w:p>
        </w:tc>
        <w:tc>
          <w:tcPr>
            <w:tcW w:w="5529" w:type="dxa"/>
            <w:shd w:val="clear" w:color="auto" w:fill="C5E0B3" w:themeFill="accent6" w:themeFillTint="66"/>
          </w:tcPr>
          <w:p w14:paraId="62AA6D0C" w14:textId="7AFFFE01" w:rsidR="00BB2490" w:rsidRPr="00CC0267" w:rsidRDefault="00BB2490" w:rsidP="0030799D">
            <w:pPr>
              <w:pStyle w:val="ListParagraph"/>
              <w:numPr>
                <w:ilvl w:val="0"/>
                <w:numId w:val="27"/>
              </w:numPr>
              <w:jc w:val="left"/>
              <w:rPr>
                <w:color w:val="auto"/>
                <w:sz w:val="20"/>
                <w:szCs w:val="20"/>
              </w:rPr>
            </w:pPr>
            <w:r w:rsidRPr="00CC0267">
              <w:rPr>
                <w:color w:val="auto"/>
                <w:sz w:val="20"/>
                <w:szCs w:val="20"/>
              </w:rPr>
              <w:t>Practitioner support children to listen to each other as well as the adults.</w:t>
            </w:r>
          </w:p>
          <w:p w14:paraId="2AB3D09A" w14:textId="77777777" w:rsidR="0030799D" w:rsidRPr="00CC0267" w:rsidRDefault="0030799D" w:rsidP="0030799D">
            <w:pPr>
              <w:pStyle w:val="ListParagraph"/>
              <w:numPr>
                <w:ilvl w:val="0"/>
                <w:numId w:val="27"/>
              </w:numPr>
              <w:jc w:val="left"/>
              <w:rPr>
                <w:color w:val="auto"/>
                <w:sz w:val="20"/>
                <w:szCs w:val="20"/>
              </w:rPr>
            </w:pPr>
            <w:r w:rsidRPr="00CC0267">
              <w:rPr>
                <w:color w:val="auto"/>
                <w:sz w:val="20"/>
                <w:szCs w:val="20"/>
              </w:rPr>
              <w:t>A focus on taking the to get to know the children and their family. Thorough induction and focus child observations involving families to find out about the child’s likes, dislikes, culture and history.</w:t>
            </w:r>
          </w:p>
          <w:p w14:paraId="3FDA082A" w14:textId="77777777" w:rsidR="00BB2490" w:rsidRPr="00CC0267" w:rsidRDefault="0030799D" w:rsidP="0030799D">
            <w:pPr>
              <w:pStyle w:val="ListParagraph"/>
              <w:numPr>
                <w:ilvl w:val="0"/>
                <w:numId w:val="27"/>
              </w:numPr>
              <w:jc w:val="left"/>
              <w:rPr>
                <w:color w:val="auto"/>
                <w:sz w:val="20"/>
                <w:szCs w:val="20"/>
              </w:rPr>
            </w:pPr>
            <w:r w:rsidRPr="00CC0267">
              <w:rPr>
                <w:color w:val="auto"/>
                <w:sz w:val="20"/>
                <w:szCs w:val="20"/>
              </w:rPr>
              <w:t xml:space="preserve"> Take opportunities to highlight the children’s interests, involve these in the planning and teaching.</w:t>
            </w:r>
          </w:p>
          <w:p w14:paraId="3F2649EA" w14:textId="6218E58C" w:rsidR="0030799D" w:rsidRPr="00CC0267" w:rsidRDefault="0030799D" w:rsidP="0030799D">
            <w:pPr>
              <w:pStyle w:val="ListParagraph"/>
              <w:numPr>
                <w:ilvl w:val="0"/>
                <w:numId w:val="27"/>
              </w:numPr>
              <w:jc w:val="left"/>
              <w:rPr>
                <w:color w:val="auto"/>
                <w:sz w:val="20"/>
                <w:szCs w:val="20"/>
              </w:rPr>
            </w:pPr>
            <w:r w:rsidRPr="00CC0267">
              <w:rPr>
                <w:color w:val="auto"/>
                <w:sz w:val="20"/>
                <w:szCs w:val="20"/>
              </w:rPr>
              <w:t>Opportunity to meet and work with visitors to the nursery such as theatre groups, music sessions, clay modelling and animal person.</w:t>
            </w:r>
          </w:p>
        </w:tc>
      </w:tr>
    </w:tbl>
    <w:p w14:paraId="7C3A51B7" w14:textId="77777777" w:rsidR="00BB2490" w:rsidRPr="00CC0267" w:rsidRDefault="00BB2490" w:rsidP="007274BC">
      <w:pPr>
        <w:ind w:left="0" w:firstLine="0"/>
        <w:jc w:val="both"/>
        <w:rPr>
          <w:color w:val="auto"/>
        </w:rPr>
      </w:pPr>
    </w:p>
    <w:p w14:paraId="76DD202A" w14:textId="6343DAEF" w:rsidR="00BB2490" w:rsidRPr="00CC0267" w:rsidRDefault="00BB2490" w:rsidP="007274BC">
      <w:pPr>
        <w:ind w:left="0" w:firstLine="0"/>
        <w:jc w:val="both"/>
        <w:rPr>
          <w:color w:val="auto"/>
        </w:rPr>
      </w:pPr>
    </w:p>
    <w:p w14:paraId="3D32E5A8" w14:textId="64A127E9" w:rsidR="002E3F08" w:rsidRPr="00CC0267" w:rsidRDefault="002E3F08" w:rsidP="007274BC">
      <w:pPr>
        <w:ind w:left="0" w:firstLine="0"/>
        <w:jc w:val="both"/>
        <w:rPr>
          <w:color w:val="auto"/>
        </w:rPr>
      </w:pPr>
    </w:p>
    <w:p w14:paraId="1584F33C" w14:textId="2873F341" w:rsidR="002E3F08" w:rsidRPr="00CC0267" w:rsidRDefault="002E3F08" w:rsidP="007274BC">
      <w:pPr>
        <w:ind w:left="0" w:firstLine="0"/>
        <w:jc w:val="both"/>
        <w:rPr>
          <w:color w:val="auto"/>
        </w:rPr>
      </w:pPr>
    </w:p>
    <w:p w14:paraId="0347CFC5" w14:textId="74FA7328" w:rsidR="002E3F08" w:rsidRPr="00CC0267" w:rsidRDefault="002E3F08" w:rsidP="007274BC">
      <w:pPr>
        <w:ind w:left="0" w:firstLine="0"/>
        <w:jc w:val="both"/>
        <w:rPr>
          <w:color w:val="auto"/>
        </w:rPr>
      </w:pPr>
    </w:p>
    <w:p w14:paraId="4720C762" w14:textId="4F8DE320" w:rsidR="002E3F08" w:rsidRPr="00CC0267" w:rsidRDefault="002E3F08" w:rsidP="007274BC">
      <w:pPr>
        <w:ind w:left="0" w:firstLine="0"/>
        <w:jc w:val="both"/>
        <w:rPr>
          <w:color w:val="auto"/>
        </w:rPr>
      </w:pPr>
    </w:p>
    <w:p w14:paraId="114F2B61" w14:textId="253FD92B" w:rsidR="002E3F08" w:rsidRPr="00CC0267" w:rsidRDefault="002E3F08" w:rsidP="007274BC">
      <w:pPr>
        <w:ind w:left="0" w:firstLine="0"/>
        <w:jc w:val="both"/>
        <w:rPr>
          <w:color w:val="auto"/>
        </w:rPr>
      </w:pPr>
    </w:p>
    <w:p w14:paraId="1D7B118D" w14:textId="155D1A47" w:rsidR="002E3F08" w:rsidRPr="00CC0267" w:rsidRDefault="002E3F08" w:rsidP="007274BC">
      <w:pPr>
        <w:ind w:left="0" w:firstLine="0"/>
        <w:jc w:val="both"/>
        <w:rPr>
          <w:color w:val="auto"/>
        </w:rPr>
      </w:pPr>
    </w:p>
    <w:p w14:paraId="2FC5D748" w14:textId="53E0B58E" w:rsidR="002E3F08" w:rsidRPr="00CC0267" w:rsidRDefault="002E3F08" w:rsidP="007274BC">
      <w:pPr>
        <w:ind w:left="0" w:firstLine="0"/>
        <w:jc w:val="both"/>
        <w:rPr>
          <w:color w:val="auto"/>
        </w:rPr>
      </w:pPr>
    </w:p>
    <w:p w14:paraId="6EA1DE9A" w14:textId="52E5A7DD" w:rsidR="002E3F08" w:rsidRPr="00CC0267" w:rsidRDefault="002E3F08" w:rsidP="007274BC">
      <w:pPr>
        <w:ind w:left="0" w:firstLine="0"/>
        <w:jc w:val="both"/>
        <w:rPr>
          <w:color w:val="auto"/>
        </w:rPr>
      </w:pPr>
    </w:p>
    <w:p w14:paraId="4F65B51B" w14:textId="0BE1B543" w:rsidR="002E3F08" w:rsidRPr="00CC0267" w:rsidRDefault="002E3F08" w:rsidP="007274BC">
      <w:pPr>
        <w:ind w:left="0" w:firstLine="0"/>
        <w:jc w:val="both"/>
        <w:rPr>
          <w:color w:val="auto"/>
        </w:rPr>
      </w:pPr>
    </w:p>
    <w:p w14:paraId="6CF386C1" w14:textId="55859BE3" w:rsidR="002E3F08" w:rsidRPr="00CC0267" w:rsidRDefault="002E3F08" w:rsidP="007274BC">
      <w:pPr>
        <w:ind w:left="0" w:firstLine="0"/>
        <w:jc w:val="both"/>
        <w:rPr>
          <w:color w:val="auto"/>
        </w:rPr>
      </w:pPr>
    </w:p>
    <w:p w14:paraId="01BA4463" w14:textId="61DE332C" w:rsidR="002E3F08" w:rsidRPr="00CC0267" w:rsidRDefault="002E3F08" w:rsidP="007274BC">
      <w:pPr>
        <w:ind w:left="0" w:firstLine="0"/>
        <w:jc w:val="both"/>
        <w:rPr>
          <w:color w:val="auto"/>
        </w:rPr>
      </w:pPr>
    </w:p>
    <w:p w14:paraId="245E1B72" w14:textId="494FA394" w:rsidR="002E3F08" w:rsidRPr="00CC0267" w:rsidRDefault="002E3F08" w:rsidP="007274BC">
      <w:pPr>
        <w:ind w:left="0" w:firstLine="0"/>
        <w:jc w:val="both"/>
        <w:rPr>
          <w:color w:val="auto"/>
        </w:rPr>
      </w:pPr>
    </w:p>
    <w:p w14:paraId="0F434354" w14:textId="227AA9D6" w:rsidR="002E3F08" w:rsidRPr="00CC0267" w:rsidRDefault="002E3F08" w:rsidP="007274BC">
      <w:pPr>
        <w:ind w:left="0" w:firstLine="0"/>
        <w:jc w:val="both"/>
        <w:rPr>
          <w:color w:val="auto"/>
        </w:rPr>
      </w:pPr>
    </w:p>
    <w:p w14:paraId="56D232AF" w14:textId="58EF4967" w:rsidR="002E3F08" w:rsidRPr="00CC0267" w:rsidRDefault="002E3F08" w:rsidP="007274BC">
      <w:pPr>
        <w:ind w:left="0" w:firstLine="0"/>
        <w:jc w:val="both"/>
        <w:rPr>
          <w:color w:val="auto"/>
        </w:rPr>
      </w:pPr>
    </w:p>
    <w:p w14:paraId="6EDFC87C" w14:textId="1A1B359C" w:rsidR="002E3F08" w:rsidRPr="00CC0267" w:rsidRDefault="002E3F08" w:rsidP="007274BC">
      <w:pPr>
        <w:ind w:left="0" w:firstLine="0"/>
        <w:jc w:val="both"/>
        <w:rPr>
          <w:color w:val="auto"/>
        </w:rPr>
      </w:pPr>
    </w:p>
    <w:p w14:paraId="20E45F31" w14:textId="74249325" w:rsidR="002E3F08" w:rsidRPr="00CC0267" w:rsidRDefault="002E3F08" w:rsidP="007274BC">
      <w:pPr>
        <w:ind w:left="0" w:firstLine="0"/>
        <w:jc w:val="both"/>
        <w:rPr>
          <w:color w:val="auto"/>
        </w:rPr>
      </w:pPr>
    </w:p>
    <w:p w14:paraId="3A2DE30F" w14:textId="77777777" w:rsidR="002E3F08" w:rsidRPr="00CC0267" w:rsidRDefault="002E3F08" w:rsidP="007274BC">
      <w:pPr>
        <w:ind w:left="0" w:firstLine="0"/>
        <w:jc w:val="both"/>
        <w:rPr>
          <w:color w:val="auto"/>
        </w:rPr>
      </w:pPr>
    </w:p>
    <w:tbl>
      <w:tblPr>
        <w:tblStyle w:val="TableGrid1"/>
        <w:tblW w:w="10207" w:type="dxa"/>
        <w:tblInd w:w="-441" w:type="dxa"/>
        <w:tblLayout w:type="fixed"/>
        <w:tblCellMar>
          <w:top w:w="52" w:type="dxa"/>
          <w:right w:w="77" w:type="dxa"/>
        </w:tblCellMar>
        <w:tblLook w:val="04A0" w:firstRow="1" w:lastRow="0" w:firstColumn="1" w:lastColumn="0" w:noHBand="0" w:noVBand="1"/>
      </w:tblPr>
      <w:tblGrid>
        <w:gridCol w:w="1702"/>
        <w:gridCol w:w="3119"/>
        <w:gridCol w:w="2693"/>
        <w:gridCol w:w="2693"/>
      </w:tblGrid>
      <w:tr w:rsidR="00CC0267" w:rsidRPr="00CC0267" w14:paraId="1B4F0EEE" w14:textId="77777777" w:rsidTr="00621E43">
        <w:trPr>
          <w:trHeight w:val="519"/>
        </w:trPr>
        <w:tc>
          <w:tcPr>
            <w:tcW w:w="10207" w:type="dxa"/>
            <w:gridSpan w:val="4"/>
            <w:tcBorders>
              <w:top w:val="single" w:sz="8" w:space="0" w:color="auto"/>
              <w:left w:val="single" w:sz="12" w:space="0" w:color="000000"/>
              <w:bottom w:val="single" w:sz="12" w:space="0" w:color="000000"/>
              <w:right w:val="single" w:sz="12" w:space="0" w:color="000000"/>
            </w:tcBorders>
            <w:shd w:val="clear" w:color="auto" w:fill="B9DCBC"/>
          </w:tcPr>
          <w:p w14:paraId="5B31A9E1" w14:textId="092A2EB9" w:rsidR="00523703" w:rsidRPr="00CC0267" w:rsidRDefault="00523703" w:rsidP="008E6826">
            <w:pPr>
              <w:spacing w:after="0" w:line="259" w:lineRule="auto"/>
              <w:ind w:left="238" w:right="0" w:firstLine="0"/>
              <w:rPr>
                <w:color w:val="auto"/>
              </w:rPr>
            </w:pPr>
            <w:r w:rsidRPr="00CC0267">
              <w:rPr>
                <w:color w:val="auto"/>
              </w:rPr>
              <w:t>Personal, Social &amp; Emotional Development: Manage Self</w:t>
            </w:r>
          </w:p>
        </w:tc>
      </w:tr>
      <w:tr w:rsidR="00CC0267" w:rsidRPr="00CC0267" w14:paraId="396698A9" w14:textId="77777777" w:rsidTr="00523703">
        <w:trPr>
          <w:trHeight w:val="490"/>
        </w:trPr>
        <w:tc>
          <w:tcPr>
            <w:tcW w:w="1702" w:type="dxa"/>
            <w:tcBorders>
              <w:top w:val="single" w:sz="12" w:space="0" w:color="000000"/>
              <w:left w:val="single" w:sz="9" w:space="0" w:color="000000"/>
              <w:bottom w:val="single" w:sz="9" w:space="0" w:color="000000"/>
              <w:right w:val="single" w:sz="9" w:space="0" w:color="000000"/>
            </w:tcBorders>
          </w:tcPr>
          <w:p w14:paraId="42FC9368" w14:textId="77777777" w:rsidR="008E6826" w:rsidRPr="00CC0267" w:rsidRDefault="008E6826" w:rsidP="00B51AD4">
            <w:pPr>
              <w:spacing w:after="0" w:line="259" w:lineRule="auto"/>
              <w:ind w:left="119" w:right="0" w:firstLine="0"/>
              <w:jc w:val="left"/>
              <w:rPr>
                <w:color w:val="auto"/>
              </w:rPr>
            </w:pPr>
            <w:r w:rsidRPr="00CC0267">
              <w:rPr>
                <w:color w:val="auto"/>
                <w:sz w:val="20"/>
              </w:rPr>
              <w:t xml:space="preserve">  </w:t>
            </w:r>
          </w:p>
        </w:tc>
        <w:tc>
          <w:tcPr>
            <w:tcW w:w="3119" w:type="dxa"/>
            <w:tcBorders>
              <w:top w:val="single" w:sz="12" w:space="0" w:color="000000"/>
              <w:left w:val="nil"/>
              <w:bottom w:val="single" w:sz="9" w:space="0" w:color="000000"/>
              <w:right w:val="single" w:sz="9" w:space="0" w:color="000000"/>
            </w:tcBorders>
          </w:tcPr>
          <w:p w14:paraId="6B397E63" w14:textId="324F31AB" w:rsidR="008E6826" w:rsidRPr="00CC0267" w:rsidRDefault="008E6826" w:rsidP="008E6826">
            <w:pPr>
              <w:spacing w:after="0" w:line="259" w:lineRule="auto"/>
              <w:ind w:left="0" w:right="0" w:firstLine="0"/>
              <w:rPr>
                <w:color w:val="auto"/>
              </w:rPr>
            </w:pPr>
            <w:r w:rsidRPr="00CC0267">
              <w:rPr>
                <w:color w:val="auto"/>
                <w:sz w:val="22"/>
              </w:rPr>
              <w:t>Our Sequence of Learning</w:t>
            </w:r>
          </w:p>
        </w:tc>
        <w:tc>
          <w:tcPr>
            <w:tcW w:w="2693" w:type="dxa"/>
            <w:tcBorders>
              <w:top w:val="single" w:sz="12" w:space="0" w:color="000000"/>
              <w:left w:val="single" w:sz="9" w:space="0" w:color="000000"/>
              <w:bottom w:val="single" w:sz="9" w:space="0" w:color="000000"/>
              <w:right w:val="single" w:sz="9" w:space="0" w:color="000000"/>
            </w:tcBorders>
          </w:tcPr>
          <w:p w14:paraId="17B29487" w14:textId="23314B62" w:rsidR="008E6826" w:rsidRPr="00CC0267" w:rsidRDefault="008E6826" w:rsidP="008E6826">
            <w:pPr>
              <w:spacing w:after="0" w:line="259" w:lineRule="auto"/>
              <w:ind w:left="79" w:right="0" w:firstLine="0"/>
              <w:rPr>
                <w:color w:val="auto"/>
              </w:rPr>
            </w:pPr>
            <w:r w:rsidRPr="00CC0267">
              <w:rPr>
                <w:color w:val="auto"/>
                <w:sz w:val="22"/>
              </w:rPr>
              <w:t>Our Unique Approach</w:t>
            </w:r>
          </w:p>
        </w:tc>
        <w:tc>
          <w:tcPr>
            <w:tcW w:w="2693" w:type="dxa"/>
            <w:tcBorders>
              <w:top w:val="single" w:sz="12" w:space="0" w:color="000000"/>
              <w:left w:val="single" w:sz="9" w:space="0" w:color="000000"/>
              <w:bottom w:val="single" w:sz="9" w:space="0" w:color="000000"/>
              <w:right w:val="single" w:sz="9" w:space="0" w:color="000000"/>
            </w:tcBorders>
          </w:tcPr>
          <w:p w14:paraId="38F8BC8F" w14:textId="3525B569" w:rsidR="008E6826" w:rsidRPr="00CC0267" w:rsidRDefault="008E6826" w:rsidP="008E6826">
            <w:pPr>
              <w:spacing w:after="0" w:line="259" w:lineRule="auto"/>
              <w:ind w:left="79" w:right="0" w:firstLine="0"/>
              <w:rPr>
                <w:color w:val="auto"/>
              </w:rPr>
            </w:pPr>
            <w:r w:rsidRPr="00CC0267">
              <w:rPr>
                <w:color w:val="auto"/>
                <w:sz w:val="22"/>
              </w:rPr>
              <w:t>Notes</w:t>
            </w:r>
          </w:p>
        </w:tc>
      </w:tr>
      <w:tr w:rsidR="00CC0267" w:rsidRPr="00CC0267" w14:paraId="0FA6FCA4" w14:textId="77777777" w:rsidTr="00523703">
        <w:trPr>
          <w:trHeight w:val="4613"/>
        </w:trPr>
        <w:tc>
          <w:tcPr>
            <w:tcW w:w="1702" w:type="dxa"/>
            <w:tcBorders>
              <w:top w:val="single" w:sz="9" w:space="0" w:color="000000"/>
              <w:left w:val="single" w:sz="9" w:space="0" w:color="000000"/>
              <w:bottom w:val="single" w:sz="9" w:space="0" w:color="000000"/>
              <w:right w:val="single" w:sz="9" w:space="0" w:color="000000"/>
            </w:tcBorders>
            <w:shd w:val="clear" w:color="auto" w:fill="F9D7F2"/>
          </w:tcPr>
          <w:p w14:paraId="463FF775" w14:textId="77777777" w:rsidR="00523703" w:rsidRPr="00CC0267" w:rsidRDefault="00523703" w:rsidP="00B51AD4">
            <w:pPr>
              <w:spacing w:after="0" w:line="240" w:lineRule="auto"/>
              <w:ind w:left="0" w:right="0" w:firstLine="0"/>
              <w:rPr>
                <w:color w:val="auto"/>
              </w:rPr>
            </w:pPr>
          </w:p>
          <w:p w14:paraId="2FFB55A6" w14:textId="49A0F4CC" w:rsidR="008E6826" w:rsidRPr="00CC0267" w:rsidRDefault="008E6826" w:rsidP="00523703">
            <w:pPr>
              <w:spacing w:after="0" w:line="240" w:lineRule="auto"/>
              <w:ind w:left="0" w:right="0" w:firstLine="0"/>
              <w:rPr>
                <w:color w:val="auto"/>
              </w:rPr>
            </w:pPr>
            <w:r w:rsidRPr="00CC0267">
              <w:rPr>
                <w:color w:val="auto"/>
              </w:rPr>
              <w:t>“I am a keen explorer”</w:t>
            </w:r>
          </w:p>
          <w:p w14:paraId="58119B5E" w14:textId="3EDC0E9A" w:rsidR="008E6826" w:rsidRPr="00CC0267" w:rsidRDefault="008E6826" w:rsidP="00523703">
            <w:pPr>
              <w:spacing w:after="0" w:line="259" w:lineRule="auto"/>
              <w:ind w:left="123" w:right="0" w:firstLine="0"/>
              <w:rPr>
                <w:b/>
                <w:bCs/>
                <w:color w:val="auto"/>
              </w:rPr>
            </w:pPr>
          </w:p>
          <w:p w14:paraId="3F9FEB99" w14:textId="3DA0E55F" w:rsidR="008E6826" w:rsidRPr="00CC0267" w:rsidRDefault="008E6826" w:rsidP="00AD4D5D">
            <w:pPr>
              <w:spacing w:after="0" w:line="242" w:lineRule="auto"/>
              <w:ind w:left="1" w:right="0" w:firstLine="0"/>
              <w:rPr>
                <w:b/>
                <w:bCs/>
                <w:i/>
                <w:color w:val="auto"/>
              </w:rPr>
            </w:pPr>
            <w:r w:rsidRPr="00CC0267">
              <w:rPr>
                <w:b/>
                <w:bCs/>
                <w:i/>
                <w:color w:val="auto"/>
                <w:sz w:val="20"/>
              </w:rPr>
              <w:t>Two Year Old end point</w:t>
            </w:r>
          </w:p>
          <w:p w14:paraId="751E1BEE" w14:textId="4ADABFB2" w:rsidR="008E6826" w:rsidRPr="00CC0267" w:rsidRDefault="008E6826" w:rsidP="00523703">
            <w:pPr>
              <w:spacing w:after="0" w:line="259" w:lineRule="auto"/>
              <w:ind w:left="123" w:right="0" w:firstLine="0"/>
              <w:rPr>
                <w:b/>
                <w:bCs/>
                <w:i/>
                <w:color w:val="auto"/>
              </w:rPr>
            </w:pPr>
          </w:p>
          <w:p w14:paraId="1F226104" w14:textId="44F8F471" w:rsidR="008E6826" w:rsidRPr="00CC0267" w:rsidRDefault="008E6826" w:rsidP="00523703">
            <w:pPr>
              <w:spacing w:after="0" w:line="259" w:lineRule="auto"/>
              <w:ind w:left="119" w:right="0" w:firstLine="0"/>
              <w:rPr>
                <w:b/>
                <w:bCs/>
                <w:i/>
                <w:color w:val="auto"/>
              </w:rPr>
            </w:pPr>
            <w:r w:rsidRPr="00CC0267">
              <w:rPr>
                <w:b/>
                <w:bCs/>
                <w:i/>
                <w:color w:val="auto"/>
                <w:sz w:val="20"/>
              </w:rPr>
              <w:t>Vocabulary:</w:t>
            </w:r>
          </w:p>
          <w:p w14:paraId="04F08B22" w14:textId="1DC678A8" w:rsidR="008E6826" w:rsidRPr="00CC0267" w:rsidRDefault="008E6826" w:rsidP="00523703">
            <w:pPr>
              <w:spacing w:after="0" w:line="259" w:lineRule="auto"/>
              <w:ind w:left="119" w:right="93" w:firstLine="0"/>
              <w:rPr>
                <w:color w:val="auto"/>
              </w:rPr>
            </w:pPr>
            <w:r w:rsidRPr="00CC0267">
              <w:rPr>
                <w:b/>
                <w:bCs/>
                <w:i/>
                <w:color w:val="auto"/>
                <w:sz w:val="20"/>
              </w:rPr>
              <w:t>Me, myself, I like…,, belongings– bag, coat, lunch– self care– brush hair, nappy change,  my body parts-nose, eyes, body.</w:t>
            </w:r>
          </w:p>
        </w:tc>
        <w:tc>
          <w:tcPr>
            <w:tcW w:w="3119" w:type="dxa"/>
            <w:tcBorders>
              <w:top w:val="single" w:sz="9" w:space="0" w:color="000000"/>
              <w:left w:val="nil"/>
              <w:bottom w:val="single" w:sz="9" w:space="0" w:color="000000"/>
              <w:right w:val="single" w:sz="9" w:space="0" w:color="000000"/>
            </w:tcBorders>
            <w:shd w:val="clear" w:color="auto" w:fill="F9D7F2"/>
          </w:tcPr>
          <w:p w14:paraId="497E9CD8" w14:textId="77777777" w:rsidR="008E6826" w:rsidRPr="00CC0267" w:rsidRDefault="008E6826" w:rsidP="00AD4D5D">
            <w:pPr>
              <w:pStyle w:val="NoSpacing"/>
              <w:numPr>
                <w:ilvl w:val="0"/>
                <w:numId w:val="20"/>
              </w:numPr>
              <w:jc w:val="left"/>
              <w:rPr>
                <w:color w:val="auto"/>
                <w:sz w:val="20"/>
                <w:szCs w:val="20"/>
              </w:rPr>
            </w:pPr>
            <w:r w:rsidRPr="00CC0267">
              <w:rPr>
                <w:color w:val="auto"/>
                <w:sz w:val="20"/>
                <w:szCs w:val="20"/>
              </w:rPr>
              <w:t>I like to repeat play experiences and learn through a unique schematic approach.</w:t>
            </w:r>
          </w:p>
          <w:p w14:paraId="1953E2F6" w14:textId="77777777" w:rsidR="008E6826" w:rsidRPr="00CC0267" w:rsidRDefault="008E6826" w:rsidP="00AD4D5D">
            <w:pPr>
              <w:pStyle w:val="NoSpacing"/>
              <w:numPr>
                <w:ilvl w:val="0"/>
                <w:numId w:val="20"/>
              </w:numPr>
              <w:jc w:val="left"/>
              <w:rPr>
                <w:color w:val="auto"/>
                <w:sz w:val="20"/>
                <w:szCs w:val="20"/>
              </w:rPr>
            </w:pPr>
            <w:r w:rsidRPr="00CC0267">
              <w:rPr>
                <w:color w:val="auto"/>
                <w:sz w:val="20"/>
                <w:szCs w:val="20"/>
              </w:rPr>
              <w:t>I show clear enjoyment when I engage in my favourite learning experiences.</w:t>
            </w:r>
          </w:p>
          <w:p w14:paraId="4236BEB3" w14:textId="77777777" w:rsidR="008E6826" w:rsidRPr="00CC0267" w:rsidRDefault="008E6826" w:rsidP="00AD4D5D">
            <w:pPr>
              <w:pStyle w:val="NoSpacing"/>
              <w:numPr>
                <w:ilvl w:val="0"/>
                <w:numId w:val="20"/>
              </w:numPr>
              <w:jc w:val="left"/>
              <w:rPr>
                <w:color w:val="auto"/>
                <w:sz w:val="20"/>
                <w:szCs w:val="20"/>
              </w:rPr>
            </w:pPr>
            <w:r w:rsidRPr="00CC0267">
              <w:rPr>
                <w:color w:val="auto"/>
                <w:sz w:val="20"/>
                <w:szCs w:val="20"/>
              </w:rPr>
              <w:t xml:space="preserve">With support from an adult, I will have a go when a task is difficult.  </w:t>
            </w:r>
          </w:p>
          <w:p w14:paraId="15D124DF" w14:textId="77777777" w:rsidR="008E6826" w:rsidRPr="00CC0267" w:rsidRDefault="008E6826" w:rsidP="00AD4D5D">
            <w:pPr>
              <w:pStyle w:val="NoSpacing"/>
              <w:numPr>
                <w:ilvl w:val="0"/>
                <w:numId w:val="20"/>
              </w:numPr>
              <w:jc w:val="left"/>
              <w:rPr>
                <w:color w:val="auto"/>
              </w:rPr>
            </w:pPr>
            <w:r w:rsidRPr="00CC0267">
              <w:rPr>
                <w:color w:val="auto"/>
                <w:sz w:val="20"/>
                <w:szCs w:val="20"/>
              </w:rPr>
              <w:t>I need support with my self-care needs.</w:t>
            </w:r>
            <w:r w:rsidRPr="00CC0267">
              <w:rPr>
                <w:color w:val="auto"/>
              </w:rPr>
              <w:t xml:space="preserve">  </w:t>
            </w:r>
          </w:p>
          <w:p w14:paraId="3AEF47CE" w14:textId="77777777" w:rsidR="0053794E" w:rsidRPr="00CC0267" w:rsidRDefault="0053794E" w:rsidP="00AD4D5D">
            <w:pPr>
              <w:pStyle w:val="NoSpacing"/>
              <w:numPr>
                <w:ilvl w:val="0"/>
                <w:numId w:val="20"/>
              </w:numPr>
              <w:jc w:val="left"/>
              <w:rPr>
                <w:color w:val="auto"/>
                <w:sz w:val="20"/>
                <w:szCs w:val="20"/>
              </w:rPr>
            </w:pPr>
            <w:r w:rsidRPr="00CC0267">
              <w:rPr>
                <w:color w:val="auto"/>
                <w:sz w:val="20"/>
                <w:szCs w:val="20"/>
              </w:rPr>
              <w:t>I can follow simple rules and routines</w:t>
            </w:r>
          </w:p>
          <w:p w14:paraId="493EAFDE" w14:textId="685C9964" w:rsidR="0053794E" w:rsidRPr="00CC0267" w:rsidRDefault="0053794E" w:rsidP="00AD4D5D">
            <w:pPr>
              <w:pStyle w:val="NoSpacing"/>
              <w:numPr>
                <w:ilvl w:val="0"/>
                <w:numId w:val="20"/>
              </w:numPr>
              <w:jc w:val="left"/>
              <w:rPr>
                <w:color w:val="auto"/>
              </w:rPr>
            </w:pPr>
            <w:r w:rsidRPr="00CC0267">
              <w:rPr>
                <w:color w:val="auto"/>
                <w:sz w:val="20"/>
                <w:szCs w:val="20"/>
              </w:rPr>
              <w:t>I can follow 1 simple instruction</w:t>
            </w:r>
          </w:p>
        </w:tc>
        <w:tc>
          <w:tcPr>
            <w:tcW w:w="5386" w:type="dxa"/>
            <w:gridSpan w:val="2"/>
            <w:tcBorders>
              <w:top w:val="single" w:sz="9" w:space="0" w:color="000000"/>
              <w:left w:val="single" w:sz="9" w:space="0" w:color="000000"/>
              <w:bottom w:val="single" w:sz="9" w:space="0" w:color="000000"/>
              <w:right w:val="single" w:sz="9" w:space="0" w:color="000000"/>
            </w:tcBorders>
            <w:shd w:val="clear" w:color="auto" w:fill="F9D7F2"/>
          </w:tcPr>
          <w:p w14:paraId="04EDC57F" w14:textId="77777777" w:rsidR="008E6826" w:rsidRPr="00CC0267" w:rsidRDefault="008E6826" w:rsidP="00B51AD4">
            <w:pPr>
              <w:numPr>
                <w:ilvl w:val="0"/>
                <w:numId w:val="7"/>
              </w:numPr>
              <w:spacing w:after="18" w:line="242" w:lineRule="auto"/>
              <w:ind w:left="684" w:right="0" w:hanging="566"/>
              <w:jc w:val="left"/>
              <w:rPr>
                <w:color w:val="auto"/>
              </w:rPr>
            </w:pPr>
            <w:r w:rsidRPr="00CC0267">
              <w:rPr>
                <w:color w:val="auto"/>
                <w:sz w:val="20"/>
              </w:rPr>
              <w:t xml:space="preserve">Practitioners know when to challenge children and push them out of their comfort zone  </w:t>
            </w:r>
          </w:p>
          <w:p w14:paraId="30BE578E" w14:textId="77777777" w:rsidR="008E6826" w:rsidRPr="00CC0267" w:rsidRDefault="008E6826" w:rsidP="00B51AD4">
            <w:pPr>
              <w:numPr>
                <w:ilvl w:val="0"/>
                <w:numId w:val="7"/>
              </w:numPr>
              <w:spacing w:after="20" w:line="242" w:lineRule="auto"/>
              <w:ind w:left="684" w:right="0" w:hanging="566"/>
              <w:jc w:val="left"/>
              <w:rPr>
                <w:color w:val="auto"/>
              </w:rPr>
            </w:pPr>
            <w:r w:rsidRPr="00CC0267">
              <w:rPr>
                <w:color w:val="auto"/>
                <w:sz w:val="20"/>
              </w:rPr>
              <w:t xml:space="preserve">Barriers to learning are overcome sensitively, for example using a spoon in the gloop instead of hands  </w:t>
            </w:r>
          </w:p>
          <w:p w14:paraId="6B733C71" w14:textId="77777777" w:rsidR="0053794E" w:rsidRPr="00CC0267" w:rsidRDefault="008E6826" w:rsidP="00B51AD4">
            <w:pPr>
              <w:numPr>
                <w:ilvl w:val="0"/>
                <w:numId w:val="7"/>
              </w:numPr>
              <w:spacing w:after="2" w:line="240" w:lineRule="auto"/>
              <w:ind w:left="684" w:right="0" w:hanging="566"/>
              <w:jc w:val="left"/>
              <w:rPr>
                <w:color w:val="auto"/>
              </w:rPr>
            </w:pPr>
            <w:r w:rsidRPr="00CC0267">
              <w:rPr>
                <w:color w:val="auto"/>
                <w:sz w:val="20"/>
              </w:rPr>
              <w:t xml:space="preserve">The environment provides new learning opportunities/ exciting provocations on a weekly basis.   </w:t>
            </w:r>
          </w:p>
          <w:p w14:paraId="1131A1D4" w14:textId="0100C112" w:rsidR="008E6826" w:rsidRPr="00CC0267" w:rsidRDefault="0053794E" w:rsidP="00B51AD4">
            <w:pPr>
              <w:numPr>
                <w:ilvl w:val="0"/>
                <w:numId w:val="7"/>
              </w:numPr>
              <w:spacing w:after="2" w:line="240" w:lineRule="auto"/>
              <w:ind w:left="684" w:right="0" w:hanging="566"/>
              <w:jc w:val="left"/>
              <w:rPr>
                <w:color w:val="auto"/>
              </w:rPr>
            </w:pPr>
            <w:r w:rsidRPr="00CC0267">
              <w:rPr>
                <w:color w:val="auto"/>
                <w:sz w:val="20"/>
              </w:rPr>
              <w:t>Use of Now and Next visual timetable.</w:t>
            </w:r>
            <w:r w:rsidR="008E6826" w:rsidRPr="00CC0267">
              <w:rPr>
                <w:color w:val="auto"/>
                <w:sz w:val="20"/>
              </w:rPr>
              <w:t xml:space="preserve"> </w:t>
            </w:r>
          </w:p>
          <w:p w14:paraId="381A012E" w14:textId="77777777" w:rsidR="008E6826" w:rsidRPr="00CC0267" w:rsidRDefault="008E6826" w:rsidP="00B51AD4">
            <w:pPr>
              <w:spacing w:after="0" w:line="259" w:lineRule="auto"/>
              <w:ind w:left="118" w:right="0" w:firstLine="0"/>
              <w:jc w:val="left"/>
              <w:rPr>
                <w:color w:val="auto"/>
              </w:rPr>
            </w:pPr>
            <w:r w:rsidRPr="00CC0267">
              <w:rPr>
                <w:color w:val="auto"/>
                <w:sz w:val="20"/>
              </w:rPr>
              <w:t xml:space="preserve"> </w:t>
            </w:r>
          </w:p>
          <w:p w14:paraId="58AC2045" w14:textId="77777777" w:rsidR="008E6826" w:rsidRPr="00CC0267" w:rsidRDefault="008E6826" w:rsidP="002246DE">
            <w:pPr>
              <w:rPr>
                <w:color w:val="auto"/>
              </w:rPr>
            </w:pPr>
          </w:p>
          <w:p w14:paraId="5E5ED9BF" w14:textId="77777777" w:rsidR="008E6826" w:rsidRPr="00CC0267" w:rsidRDefault="008E6826" w:rsidP="002246DE">
            <w:pPr>
              <w:rPr>
                <w:color w:val="auto"/>
              </w:rPr>
            </w:pPr>
          </w:p>
          <w:p w14:paraId="77D456B1" w14:textId="77777777" w:rsidR="008E6826" w:rsidRPr="00CC0267" w:rsidRDefault="008E6826" w:rsidP="002246DE">
            <w:pPr>
              <w:rPr>
                <w:color w:val="auto"/>
              </w:rPr>
            </w:pPr>
          </w:p>
          <w:p w14:paraId="280EAA21" w14:textId="77777777" w:rsidR="008E6826" w:rsidRPr="00CC0267" w:rsidRDefault="008E6826" w:rsidP="002246DE">
            <w:pPr>
              <w:rPr>
                <w:color w:val="auto"/>
              </w:rPr>
            </w:pPr>
          </w:p>
          <w:p w14:paraId="55A18822" w14:textId="77777777" w:rsidR="008E6826" w:rsidRPr="00CC0267" w:rsidRDefault="008E6826" w:rsidP="002246DE">
            <w:pPr>
              <w:rPr>
                <w:color w:val="auto"/>
              </w:rPr>
            </w:pPr>
          </w:p>
          <w:p w14:paraId="30F05984" w14:textId="77777777" w:rsidR="008E6826" w:rsidRPr="00CC0267" w:rsidRDefault="008E6826" w:rsidP="002246DE">
            <w:pPr>
              <w:tabs>
                <w:tab w:val="left" w:pos="855"/>
                <w:tab w:val="center" w:pos="2734"/>
              </w:tabs>
              <w:jc w:val="left"/>
              <w:rPr>
                <w:color w:val="auto"/>
              </w:rPr>
            </w:pPr>
            <w:r w:rsidRPr="00CC0267">
              <w:rPr>
                <w:color w:val="auto"/>
              </w:rPr>
              <w:tab/>
            </w:r>
            <w:r w:rsidRPr="00CC0267">
              <w:rPr>
                <w:color w:val="auto"/>
              </w:rPr>
              <w:tab/>
            </w:r>
            <w:r w:rsidRPr="00CC0267">
              <w:rPr>
                <w:color w:val="auto"/>
              </w:rPr>
              <w:tab/>
            </w:r>
          </w:p>
        </w:tc>
      </w:tr>
      <w:tr w:rsidR="00CC0267" w:rsidRPr="00CC0267" w14:paraId="32A5C352" w14:textId="77777777" w:rsidTr="00523703">
        <w:trPr>
          <w:trHeight w:val="2922"/>
        </w:trPr>
        <w:tc>
          <w:tcPr>
            <w:tcW w:w="1702" w:type="dxa"/>
            <w:tcBorders>
              <w:top w:val="single" w:sz="9" w:space="0" w:color="000000"/>
              <w:left w:val="single" w:sz="9" w:space="0" w:color="000000"/>
              <w:bottom w:val="single" w:sz="9" w:space="0" w:color="000000"/>
              <w:right w:val="single" w:sz="9" w:space="0" w:color="000000"/>
            </w:tcBorders>
            <w:shd w:val="clear" w:color="auto" w:fill="96DFEE"/>
          </w:tcPr>
          <w:p w14:paraId="7D445FC6" w14:textId="77777777" w:rsidR="00AD4D5D" w:rsidRPr="00CC0267" w:rsidRDefault="00AD4D5D" w:rsidP="00B51AD4">
            <w:pPr>
              <w:spacing w:after="41" w:line="240" w:lineRule="auto"/>
              <w:ind w:left="0" w:right="0" w:firstLine="0"/>
              <w:rPr>
                <w:color w:val="auto"/>
              </w:rPr>
            </w:pPr>
          </w:p>
          <w:p w14:paraId="1436D155" w14:textId="431B2B03" w:rsidR="008E6826" w:rsidRPr="00CC0267" w:rsidRDefault="008E6826" w:rsidP="00AD4D5D">
            <w:pPr>
              <w:spacing w:after="41" w:line="240" w:lineRule="auto"/>
              <w:ind w:left="0" w:right="0" w:firstLine="0"/>
              <w:rPr>
                <w:color w:val="auto"/>
              </w:rPr>
            </w:pPr>
            <w:r w:rsidRPr="00CC0267">
              <w:rPr>
                <w:color w:val="auto"/>
              </w:rPr>
              <w:t>“I am active and curious”</w:t>
            </w:r>
          </w:p>
          <w:p w14:paraId="160974BC" w14:textId="044DE424" w:rsidR="008E6826" w:rsidRPr="00CC0267" w:rsidRDefault="008E6826" w:rsidP="00AD4D5D">
            <w:pPr>
              <w:spacing w:after="0" w:line="259" w:lineRule="auto"/>
              <w:ind w:left="141" w:right="0" w:firstLine="0"/>
              <w:rPr>
                <w:color w:val="auto"/>
              </w:rPr>
            </w:pPr>
          </w:p>
          <w:p w14:paraId="03D01562" w14:textId="76D1C965" w:rsidR="008E6826" w:rsidRPr="00CC0267" w:rsidRDefault="008E6826" w:rsidP="00AD4D5D">
            <w:pPr>
              <w:spacing w:after="0" w:line="259" w:lineRule="auto"/>
              <w:ind w:left="129" w:right="0" w:firstLine="0"/>
              <w:rPr>
                <w:b/>
                <w:i/>
                <w:color w:val="auto"/>
                <w:sz w:val="20"/>
                <w:szCs w:val="20"/>
              </w:rPr>
            </w:pPr>
            <w:r w:rsidRPr="00CC0267">
              <w:rPr>
                <w:b/>
                <w:i/>
                <w:color w:val="auto"/>
                <w:sz w:val="20"/>
                <w:szCs w:val="20"/>
              </w:rPr>
              <w:t xml:space="preserve">Rising </w:t>
            </w:r>
            <w:r w:rsidR="00AD4D5D" w:rsidRPr="00CC0267">
              <w:rPr>
                <w:b/>
                <w:i/>
                <w:color w:val="auto"/>
                <w:sz w:val="20"/>
                <w:szCs w:val="20"/>
              </w:rPr>
              <w:t>T</w:t>
            </w:r>
            <w:r w:rsidRPr="00CC0267">
              <w:rPr>
                <w:b/>
                <w:i/>
                <w:color w:val="auto"/>
                <w:sz w:val="20"/>
                <w:szCs w:val="20"/>
              </w:rPr>
              <w:t>hree end point</w:t>
            </w:r>
          </w:p>
          <w:p w14:paraId="504DE5A4" w14:textId="122E322A" w:rsidR="008E6826" w:rsidRPr="00CC0267" w:rsidRDefault="008E6826" w:rsidP="00AD4D5D">
            <w:pPr>
              <w:spacing w:after="0" w:line="259" w:lineRule="auto"/>
              <w:ind w:left="0" w:right="0" w:firstLine="0"/>
              <w:jc w:val="both"/>
              <w:rPr>
                <w:b/>
                <w:i/>
                <w:color w:val="auto"/>
                <w:sz w:val="20"/>
                <w:szCs w:val="20"/>
              </w:rPr>
            </w:pPr>
          </w:p>
          <w:p w14:paraId="576F9E1E" w14:textId="11472FA1" w:rsidR="008E6826" w:rsidRPr="00CC0267" w:rsidRDefault="008E6826" w:rsidP="00AD4D5D">
            <w:pPr>
              <w:spacing w:after="0" w:line="259" w:lineRule="auto"/>
              <w:ind w:left="119" w:right="0" w:firstLine="0"/>
              <w:rPr>
                <w:b/>
                <w:i/>
                <w:color w:val="auto"/>
                <w:sz w:val="20"/>
                <w:szCs w:val="20"/>
              </w:rPr>
            </w:pPr>
            <w:r w:rsidRPr="00CC0267">
              <w:rPr>
                <w:b/>
                <w:i/>
                <w:color w:val="auto"/>
                <w:sz w:val="20"/>
                <w:szCs w:val="20"/>
              </w:rPr>
              <w:t>Vocabulary:  I</w:t>
            </w:r>
          </w:p>
          <w:p w14:paraId="7011C10F" w14:textId="72FAFA11" w:rsidR="008E6826" w:rsidRPr="00CC0267" w:rsidRDefault="008E6826" w:rsidP="00AD4D5D">
            <w:pPr>
              <w:spacing w:after="0" w:line="259" w:lineRule="auto"/>
              <w:ind w:left="119" w:right="0" w:firstLine="0"/>
              <w:rPr>
                <w:b/>
                <w:i/>
                <w:color w:val="auto"/>
                <w:sz w:val="20"/>
                <w:szCs w:val="20"/>
              </w:rPr>
            </w:pPr>
            <w:r w:rsidRPr="00CC0267">
              <w:rPr>
                <w:b/>
                <w:i/>
                <w:color w:val="auto"/>
                <w:sz w:val="20"/>
                <w:szCs w:val="20"/>
              </w:rPr>
              <w:t>like…,  I don’t like…</w:t>
            </w:r>
          </w:p>
          <w:p w14:paraId="74284652" w14:textId="2158626D" w:rsidR="008E6826" w:rsidRPr="00CC0267" w:rsidRDefault="008E6826" w:rsidP="002246DE">
            <w:pPr>
              <w:spacing w:after="0" w:line="259" w:lineRule="auto"/>
              <w:ind w:left="119" w:right="0" w:firstLine="0"/>
              <w:jc w:val="left"/>
              <w:rPr>
                <w:color w:val="auto"/>
              </w:rPr>
            </w:pPr>
          </w:p>
        </w:tc>
        <w:tc>
          <w:tcPr>
            <w:tcW w:w="3119" w:type="dxa"/>
            <w:tcBorders>
              <w:top w:val="single" w:sz="9" w:space="0" w:color="000000"/>
              <w:left w:val="nil"/>
              <w:bottom w:val="single" w:sz="5" w:space="0" w:color="000000"/>
              <w:right w:val="single" w:sz="9" w:space="0" w:color="000000"/>
            </w:tcBorders>
            <w:shd w:val="clear" w:color="auto" w:fill="96DFEE"/>
          </w:tcPr>
          <w:p w14:paraId="7D472A2B" w14:textId="77777777" w:rsidR="008E6826" w:rsidRPr="00CC0267" w:rsidRDefault="008E6826" w:rsidP="00AD4D5D">
            <w:pPr>
              <w:pStyle w:val="NoSpacing"/>
              <w:numPr>
                <w:ilvl w:val="0"/>
                <w:numId w:val="21"/>
              </w:numPr>
              <w:jc w:val="left"/>
              <w:rPr>
                <w:color w:val="auto"/>
                <w:sz w:val="20"/>
                <w:szCs w:val="20"/>
              </w:rPr>
            </w:pPr>
            <w:r w:rsidRPr="00CC0267">
              <w:rPr>
                <w:color w:val="auto"/>
                <w:sz w:val="20"/>
                <w:szCs w:val="20"/>
              </w:rPr>
              <w:t xml:space="preserve">I will explore new experiences, either by myself or with a key adult.  </w:t>
            </w:r>
          </w:p>
          <w:p w14:paraId="2E29A524" w14:textId="5E7A917C" w:rsidR="008E6826" w:rsidRPr="00CC0267" w:rsidRDefault="008E6826" w:rsidP="00AD4D5D">
            <w:pPr>
              <w:pStyle w:val="NoSpacing"/>
              <w:numPr>
                <w:ilvl w:val="0"/>
                <w:numId w:val="21"/>
              </w:numPr>
              <w:jc w:val="left"/>
              <w:rPr>
                <w:color w:val="auto"/>
                <w:sz w:val="20"/>
                <w:szCs w:val="20"/>
              </w:rPr>
            </w:pPr>
            <w:r w:rsidRPr="00CC0267">
              <w:rPr>
                <w:color w:val="auto"/>
                <w:sz w:val="20"/>
                <w:szCs w:val="20"/>
              </w:rPr>
              <w:t>I may need support from an adult to respond</w:t>
            </w:r>
            <w:r w:rsidR="00AD4D5D" w:rsidRPr="00CC0267">
              <w:rPr>
                <w:color w:val="auto"/>
                <w:sz w:val="20"/>
                <w:szCs w:val="20"/>
              </w:rPr>
              <w:t xml:space="preserve"> </w:t>
            </w:r>
            <w:r w:rsidRPr="00CC0267">
              <w:rPr>
                <w:color w:val="auto"/>
                <w:sz w:val="20"/>
                <w:szCs w:val="20"/>
              </w:rPr>
              <w:t xml:space="preserve">appropriately in a situation.  </w:t>
            </w:r>
          </w:p>
          <w:p w14:paraId="0EB110C0" w14:textId="77777777" w:rsidR="008E6826" w:rsidRPr="00CC0267" w:rsidRDefault="008E6826" w:rsidP="00AD4D5D">
            <w:pPr>
              <w:pStyle w:val="NoSpacing"/>
              <w:numPr>
                <w:ilvl w:val="0"/>
                <w:numId w:val="21"/>
              </w:numPr>
              <w:jc w:val="left"/>
              <w:rPr>
                <w:color w:val="auto"/>
                <w:sz w:val="20"/>
                <w:szCs w:val="20"/>
              </w:rPr>
            </w:pPr>
            <w:r w:rsidRPr="00CC0267">
              <w:rPr>
                <w:color w:val="auto"/>
                <w:sz w:val="20"/>
                <w:szCs w:val="20"/>
              </w:rPr>
              <w:t>I have a growing independence and can manage some self-care skills by myself.</w:t>
            </w:r>
          </w:p>
          <w:p w14:paraId="11A9ED70" w14:textId="774AD182" w:rsidR="008E6826" w:rsidRPr="00CC0267" w:rsidRDefault="008E6826" w:rsidP="00AD4D5D">
            <w:pPr>
              <w:pStyle w:val="NoSpacing"/>
              <w:numPr>
                <w:ilvl w:val="0"/>
                <w:numId w:val="21"/>
              </w:numPr>
              <w:jc w:val="left"/>
              <w:rPr>
                <w:color w:val="auto"/>
              </w:rPr>
            </w:pPr>
            <w:r w:rsidRPr="00CC0267">
              <w:rPr>
                <w:color w:val="auto"/>
                <w:sz w:val="20"/>
                <w:szCs w:val="20"/>
              </w:rPr>
              <w:t>I am beginning to make healthy choices about food, drink, activity and tooth</w:t>
            </w:r>
            <w:r w:rsidR="0053794E" w:rsidRPr="00CC0267">
              <w:rPr>
                <w:color w:val="auto"/>
                <w:sz w:val="20"/>
                <w:szCs w:val="20"/>
              </w:rPr>
              <w:t>-</w:t>
            </w:r>
            <w:r w:rsidRPr="00CC0267">
              <w:rPr>
                <w:color w:val="auto"/>
                <w:sz w:val="20"/>
                <w:szCs w:val="20"/>
              </w:rPr>
              <w:t>brushing.</w:t>
            </w:r>
          </w:p>
          <w:p w14:paraId="4452A199" w14:textId="77777777" w:rsidR="0053794E" w:rsidRPr="00CC0267" w:rsidRDefault="0053794E" w:rsidP="00AD4D5D">
            <w:pPr>
              <w:pStyle w:val="NoSpacing"/>
              <w:numPr>
                <w:ilvl w:val="0"/>
                <w:numId w:val="21"/>
              </w:numPr>
              <w:jc w:val="left"/>
              <w:rPr>
                <w:color w:val="auto"/>
              </w:rPr>
            </w:pPr>
            <w:r w:rsidRPr="00CC0267">
              <w:rPr>
                <w:color w:val="auto"/>
                <w:sz w:val="20"/>
                <w:szCs w:val="20"/>
              </w:rPr>
              <w:t>Growing awareness of rules and routines</w:t>
            </w:r>
          </w:p>
          <w:p w14:paraId="39DC51D8" w14:textId="2837B130" w:rsidR="0053794E" w:rsidRPr="00CC0267" w:rsidRDefault="0053794E" w:rsidP="00AD4D5D">
            <w:pPr>
              <w:pStyle w:val="NoSpacing"/>
              <w:numPr>
                <w:ilvl w:val="0"/>
                <w:numId w:val="21"/>
              </w:numPr>
              <w:jc w:val="left"/>
              <w:rPr>
                <w:color w:val="auto"/>
              </w:rPr>
            </w:pPr>
            <w:r w:rsidRPr="00CC0267">
              <w:rPr>
                <w:color w:val="auto"/>
                <w:sz w:val="20"/>
                <w:szCs w:val="20"/>
              </w:rPr>
              <w:t>Can follow 2 simple instructions</w:t>
            </w:r>
          </w:p>
        </w:tc>
        <w:tc>
          <w:tcPr>
            <w:tcW w:w="5386" w:type="dxa"/>
            <w:gridSpan w:val="2"/>
            <w:tcBorders>
              <w:top w:val="single" w:sz="9" w:space="0" w:color="000000"/>
              <w:left w:val="single" w:sz="9" w:space="0" w:color="000000"/>
              <w:bottom w:val="single" w:sz="5" w:space="0" w:color="000000"/>
              <w:right w:val="single" w:sz="9" w:space="0" w:color="000000"/>
            </w:tcBorders>
            <w:shd w:val="clear" w:color="auto" w:fill="96DFEE"/>
          </w:tcPr>
          <w:p w14:paraId="543C98DE" w14:textId="77777777" w:rsidR="008E6826" w:rsidRPr="00CC0267" w:rsidRDefault="008E6826" w:rsidP="00B51AD4">
            <w:pPr>
              <w:numPr>
                <w:ilvl w:val="0"/>
                <w:numId w:val="8"/>
              </w:numPr>
              <w:spacing w:after="22" w:line="241" w:lineRule="auto"/>
              <w:ind w:left="684" w:right="0" w:hanging="566"/>
              <w:jc w:val="left"/>
              <w:rPr>
                <w:color w:val="auto"/>
              </w:rPr>
            </w:pPr>
            <w:r w:rsidRPr="00CC0267">
              <w:rPr>
                <w:color w:val="auto"/>
                <w:sz w:val="20"/>
              </w:rPr>
              <w:t xml:space="preserve">Toileting is specific to the needs of each child and practitioners work closely with families to support each approach.  </w:t>
            </w:r>
          </w:p>
          <w:p w14:paraId="33C16ED7" w14:textId="77777777" w:rsidR="008E6826" w:rsidRPr="00CC0267" w:rsidRDefault="008E6826" w:rsidP="00B51AD4">
            <w:pPr>
              <w:numPr>
                <w:ilvl w:val="0"/>
                <w:numId w:val="8"/>
              </w:numPr>
              <w:spacing w:after="1" w:line="241" w:lineRule="auto"/>
              <w:ind w:left="684" w:right="0" w:hanging="566"/>
              <w:jc w:val="left"/>
              <w:rPr>
                <w:color w:val="auto"/>
              </w:rPr>
            </w:pPr>
            <w:r w:rsidRPr="00CC0267">
              <w:rPr>
                <w:color w:val="auto"/>
                <w:sz w:val="20"/>
              </w:rPr>
              <w:t xml:space="preserve">In the moment planning and teaching allows practitioners to role model appropriate behaviour and address situations as they arise.   </w:t>
            </w:r>
          </w:p>
          <w:p w14:paraId="1EC6010E" w14:textId="77777777" w:rsidR="008E6826" w:rsidRPr="00CC0267" w:rsidRDefault="008E6826" w:rsidP="00B51AD4">
            <w:pPr>
              <w:numPr>
                <w:ilvl w:val="0"/>
                <w:numId w:val="8"/>
              </w:numPr>
              <w:spacing w:after="1" w:line="241" w:lineRule="auto"/>
              <w:ind w:left="684" w:right="0" w:hanging="566"/>
              <w:jc w:val="left"/>
              <w:rPr>
                <w:color w:val="auto"/>
                <w:sz w:val="20"/>
                <w:szCs w:val="20"/>
              </w:rPr>
            </w:pPr>
            <w:r w:rsidRPr="00CC0267">
              <w:rPr>
                <w:color w:val="auto"/>
                <w:sz w:val="20"/>
                <w:szCs w:val="20"/>
              </w:rPr>
              <w:t>The children are independent in selecting healthy snacks.</w:t>
            </w:r>
          </w:p>
          <w:p w14:paraId="2D232C7C" w14:textId="77777777" w:rsidR="008E6826" w:rsidRPr="00CC0267" w:rsidRDefault="008E6826" w:rsidP="00B51AD4">
            <w:pPr>
              <w:numPr>
                <w:ilvl w:val="0"/>
                <w:numId w:val="8"/>
              </w:numPr>
              <w:spacing w:after="1" w:line="241" w:lineRule="auto"/>
              <w:ind w:left="684" w:right="0" w:hanging="566"/>
              <w:jc w:val="left"/>
              <w:rPr>
                <w:color w:val="auto"/>
                <w:sz w:val="20"/>
                <w:szCs w:val="20"/>
              </w:rPr>
            </w:pPr>
            <w:r w:rsidRPr="00CC0267">
              <w:rPr>
                <w:color w:val="auto"/>
                <w:sz w:val="20"/>
                <w:szCs w:val="20"/>
              </w:rPr>
              <w:t>Visual timetables and symbols support independence and clear routines.</w:t>
            </w:r>
          </w:p>
          <w:p w14:paraId="396E65F1" w14:textId="7B95446B" w:rsidR="008E6826" w:rsidRPr="00CC0267" w:rsidRDefault="008E6826" w:rsidP="00B51AD4">
            <w:pPr>
              <w:numPr>
                <w:ilvl w:val="0"/>
                <w:numId w:val="8"/>
              </w:numPr>
              <w:spacing w:after="1" w:line="241" w:lineRule="auto"/>
              <w:ind w:left="684" w:right="0" w:hanging="566"/>
              <w:jc w:val="left"/>
              <w:rPr>
                <w:color w:val="auto"/>
                <w:sz w:val="20"/>
                <w:szCs w:val="20"/>
              </w:rPr>
            </w:pPr>
            <w:r w:rsidRPr="00CC0267">
              <w:rPr>
                <w:color w:val="auto"/>
                <w:sz w:val="20"/>
                <w:szCs w:val="20"/>
              </w:rPr>
              <w:t xml:space="preserve">Working in partnership with parents to provide healthy lunches. </w:t>
            </w:r>
          </w:p>
          <w:p w14:paraId="286EAFBD" w14:textId="7A5DB08C" w:rsidR="0053794E" w:rsidRPr="00CC0267" w:rsidRDefault="0053794E" w:rsidP="00B51AD4">
            <w:pPr>
              <w:numPr>
                <w:ilvl w:val="0"/>
                <w:numId w:val="8"/>
              </w:numPr>
              <w:spacing w:after="1" w:line="241" w:lineRule="auto"/>
              <w:ind w:left="684" w:right="0" w:hanging="566"/>
              <w:jc w:val="left"/>
              <w:rPr>
                <w:color w:val="auto"/>
                <w:sz w:val="20"/>
                <w:szCs w:val="20"/>
              </w:rPr>
            </w:pPr>
            <w:r w:rsidRPr="00CC0267">
              <w:rPr>
                <w:color w:val="auto"/>
                <w:sz w:val="20"/>
                <w:szCs w:val="20"/>
              </w:rPr>
              <w:t xml:space="preserve">Have a growing awareness of how to keep myself safe and the safety of others. </w:t>
            </w:r>
          </w:p>
          <w:p w14:paraId="5B49A0AC" w14:textId="77777777" w:rsidR="008E6826" w:rsidRPr="00CC0267" w:rsidRDefault="008E6826" w:rsidP="00B51AD4">
            <w:pPr>
              <w:spacing w:after="0" w:line="259" w:lineRule="auto"/>
              <w:ind w:left="118" w:right="0" w:firstLine="0"/>
              <w:jc w:val="left"/>
              <w:rPr>
                <w:color w:val="auto"/>
              </w:rPr>
            </w:pPr>
            <w:r w:rsidRPr="00CC0267">
              <w:rPr>
                <w:color w:val="auto"/>
                <w:sz w:val="20"/>
              </w:rPr>
              <w:t xml:space="preserve"> </w:t>
            </w:r>
          </w:p>
        </w:tc>
      </w:tr>
      <w:tr w:rsidR="00CC0267" w:rsidRPr="00CC0267" w14:paraId="67A5BD0F" w14:textId="77777777" w:rsidTr="00523703">
        <w:trPr>
          <w:trHeight w:val="3610"/>
        </w:trPr>
        <w:tc>
          <w:tcPr>
            <w:tcW w:w="1702" w:type="dxa"/>
            <w:tcBorders>
              <w:top w:val="single" w:sz="9" w:space="0" w:color="000000"/>
              <w:left w:val="single" w:sz="9" w:space="0" w:color="000000"/>
              <w:bottom w:val="single" w:sz="9" w:space="0" w:color="000000"/>
              <w:right w:val="single" w:sz="5" w:space="0" w:color="000000"/>
            </w:tcBorders>
            <w:shd w:val="clear" w:color="auto" w:fill="FFE599" w:themeFill="accent4" w:themeFillTint="66"/>
          </w:tcPr>
          <w:p w14:paraId="523E955B" w14:textId="77777777" w:rsidR="00AD4D5D" w:rsidRPr="00CC0267" w:rsidRDefault="00AD4D5D" w:rsidP="00AD4D5D">
            <w:pPr>
              <w:spacing w:after="41" w:line="240" w:lineRule="auto"/>
              <w:ind w:left="98" w:right="0" w:firstLine="0"/>
              <w:rPr>
                <w:color w:val="auto"/>
              </w:rPr>
            </w:pPr>
          </w:p>
          <w:p w14:paraId="1C42FCA7" w14:textId="58265959" w:rsidR="008E6826" w:rsidRPr="00CC0267" w:rsidRDefault="008E6826" w:rsidP="00AD4D5D">
            <w:pPr>
              <w:spacing w:after="41" w:line="240" w:lineRule="auto"/>
              <w:ind w:left="98" w:right="0" w:firstLine="0"/>
              <w:rPr>
                <w:color w:val="auto"/>
              </w:rPr>
            </w:pPr>
            <w:r w:rsidRPr="00CC0267">
              <w:rPr>
                <w:color w:val="auto"/>
              </w:rPr>
              <w:t>“I am capable and confident”</w:t>
            </w:r>
          </w:p>
          <w:p w14:paraId="50E360AB" w14:textId="439DD8CD" w:rsidR="008E6826" w:rsidRPr="00CC0267" w:rsidRDefault="008E6826" w:rsidP="00AD4D5D">
            <w:pPr>
              <w:spacing w:after="0" w:line="259" w:lineRule="auto"/>
              <w:ind w:left="146" w:right="0" w:firstLine="0"/>
              <w:rPr>
                <w:color w:val="auto"/>
              </w:rPr>
            </w:pPr>
          </w:p>
          <w:p w14:paraId="3E005D55" w14:textId="199311BB" w:rsidR="008E6826" w:rsidRPr="00CC0267" w:rsidRDefault="008E6826" w:rsidP="00AD4D5D">
            <w:pPr>
              <w:spacing w:after="0" w:line="259" w:lineRule="auto"/>
              <w:ind w:left="82" w:right="0" w:firstLine="0"/>
              <w:rPr>
                <w:b/>
                <w:i/>
                <w:color w:val="auto"/>
                <w:sz w:val="20"/>
                <w:szCs w:val="20"/>
              </w:rPr>
            </w:pPr>
            <w:r w:rsidRPr="00CC0267">
              <w:rPr>
                <w:b/>
                <w:i/>
                <w:color w:val="auto"/>
                <w:sz w:val="20"/>
                <w:szCs w:val="20"/>
              </w:rPr>
              <w:t>Pre-School end point</w:t>
            </w:r>
          </w:p>
          <w:p w14:paraId="15706A1B" w14:textId="5FCFA8DC" w:rsidR="008E6826" w:rsidRPr="00CC0267" w:rsidRDefault="008E6826" w:rsidP="00AD4D5D">
            <w:pPr>
              <w:spacing w:after="0" w:line="259" w:lineRule="auto"/>
              <w:ind w:left="0" w:right="0" w:firstLine="0"/>
              <w:jc w:val="both"/>
              <w:rPr>
                <w:b/>
                <w:i/>
                <w:color w:val="auto"/>
                <w:sz w:val="20"/>
                <w:szCs w:val="20"/>
              </w:rPr>
            </w:pPr>
          </w:p>
          <w:p w14:paraId="14A34688" w14:textId="3C8DF33D" w:rsidR="008E6826" w:rsidRPr="00CC0267" w:rsidRDefault="008E6826" w:rsidP="00AD4D5D">
            <w:pPr>
              <w:spacing w:after="0" w:line="241" w:lineRule="auto"/>
              <w:ind w:left="119" w:right="0" w:firstLine="0"/>
              <w:rPr>
                <w:b/>
                <w:i/>
                <w:color w:val="auto"/>
                <w:sz w:val="20"/>
                <w:szCs w:val="20"/>
              </w:rPr>
            </w:pPr>
            <w:r w:rsidRPr="00CC0267">
              <w:rPr>
                <w:b/>
                <w:i/>
                <w:color w:val="auto"/>
                <w:sz w:val="20"/>
                <w:szCs w:val="20"/>
              </w:rPr>
              <w:t>Vocabulary:  Independent, healthy, safe, respect, looking after self-teeth, healthy</w:t>
            </w:r>
          </w:p>
          <w:p w14:paraId="56D59623" w14:textId="2CB9338B" w:rsidR="008E6826" w:rsidRPr="00CC0267" w:rsidRDefault="008E6826" w:rsidP="00AD4D5D">
            <w:pPr>
              <w:spacing w:after="0" w:line="259" w:lineRule="auto"/>
              <w:ind w:left="119" w:right="0" w:firstLine="0"/>
              <w:rPr>
                <w:b/>
                <w:i/>
                <w:color w:val="auto"/>
                <w:sz w:val="20"/>
                <w:szCs w:val="20"/>
              </w:rPr>
            </w:pPr>
            <w:r w:rsidRPr="00CC0267">
              <w:rPr>
                <w:b/>
                <w:i/>
                <w:color w:val="auto"/>
                <w:sz w:val="20"/>
                <w:szCs w:val="20"/>
              </w:rPr>
              <w:t>body, respect, care</w:t>
            </w:r>
          </w:p>
          <w:p w14:paraId="5AEDA889" w14:textId="57FB20CE" w:rsidR="008E6826" w:rsidRPr="00CC0267" w:rsidRDefault="008E6826" w:rsidP="00B51AD4">
            <w:pPr>
              <w:spacing w:after="0" w:line="259" w:lineRule="auto"/>
              <w:ind w:left="119" w:right="0" w:firstLine="0"/>
              <w:jc w:val="left"/>
              <w:rPr>
                <w:color w:val="auto"/>
              </w:rPr>
            </w:pPr>
          </w:p>
        </w:tc>
        <w:tc>
          <w:tcPr>
            <w:tcW w:w="3119" w:type="dxa"/>
            <w:tcBorders>
              <w:top w:val="single" w:sz="5" w:space="0" w:color="000000"/>
              <w:left w:val="nil"/>
              <w:bottom w:val="single" w:sz="9" w:space="0" w:color="000000"/>
              <w:right w:val="single" w:sz="5" w:space="0" w:color="000000"/>
            </w:tcBorders>
            <w:shd w:val="clear" w:color="auto" w:fill="FFE599" w:themeFill="accent4" w:themeFillTint="66"/>
          </w:tcPr>
          <w:p w14:paraId="48435803" w14:textId="77777777" w:rsidR="008E6826" w:rsidRPr="00CC0267" w:rsidRDefault="008E6826" w:rsidP="00AD4D5D">
            <w:pPr>
              <w:pStyle w:val="ListParagraph"/>
              <w:numPr>
                <w:ilvl w:val="0"/>
                <w:numId w:val="22"/>
              </w:numPr>
              <w:spacing w:after="0" w:line="259" w:lineRule="auto"/>
              <w:ind w:right="46"/>
              <w:jc w:val="left"/>
              <w:rPr>
                <w:color w:val="auto"/>
                <w:sz w:val="20"/>
                <w:szCs w:val="20"/>
              </w:rPr>
            </w:pPr>
            <w:r w:rsidRPr="00CC0267">
              <w:rPr>
                <w:color w:val="auto"/>
                <w:sz w:val="20"/>
                <w:szCs w:val="20"/>
              </w:rPr>
              <w:t xml:space="preserve">I am confident to approach new situations and learning experiences independently.  </w:t>
            </w:r>
          </w:p>
          <w:p w14:paraId="5A94412E" w14:textId="77777777" w:rsidR="008E6826" w:rsidRPr="00CC0267" w:rsidRDefault="008E6826" w:rsidP="00AD4D5D">
            <w:pPr>
              <w:pStyle w:val="ListParagraph"/>
              <w:numPr>
                <w:ilvl w:val="0"/>
                <w:numId w:val="22"/>
              </w:numPr>
              <w:spacing w:after="0" w:line="259" w:lineRule="auto"/>
              <w:ind w:right="46"/>
              <w:jc w:val="left"/>
              <w:rPr>
                <w:color w:val="auto"/>
                <w:sz w:val="20"/>
                <w:szCs w:val="20"/>
              </w:rPr>
            </w:pPr>
            <w:r w:rsidRPr="00CC0267">
              <w:rPr>
                <w:color w:val="auto"/>
                <w:sz w:val="20"/>
                <w:szCs w:val="20"/>
              </w:rPr>
              <w:t xml:space="preserve">I will explore new experiences, sharing interests and ideas with my peers. </w:t>
            </w:r>
          </w:p>
          <w:p w14:paraId="0495769A" w14:textId="77777777" w:rsidR="008E6826" w:rsidRPr="00CC0267" w:rsidRDefault="008E6826" w:rsidP="00AD4D5D">
            <w:pPr>
              <w:pStyle w:val="ListParagraph"/>
              <w:numPr>
                <w:ilvl w:val="0"/>
                <w:numId w:val="22"/>
              </w:numPr>
              <w:spacing w:after="0" w:line="259" w:lineRule="auto"/>
              <w:ind w:right="46"/>
              <w:jc w:val="left"/>
              <w:rPr>
                <w:color w:val="auto"/>
                <w:sz w:val="20"/>
                <w:szCs w:val="20"/>
              </w:rPr>
            </w:pPr>
            <w:r w:rsidRPr="00CC0267">
              <w:rPr>
                <w:color w:val="auto"/>
                <w:sz w:val="20"/>
                <w:szCs w:val="20"/>
              </w:rPr>
              <w:t xml:space="preserve"> I have an awareness of what is right and what is wrong.  </w:t>
            </w:r>
          </w:p>
          <w:p w14:paraId="74F3B334" w14:textId="77777777" w:rsidR="008E6826" w:rsidRPr="00CC0267" w:rsidRDefault="008E6826" w:rsidP="00AD4D5D">
            <w:pPr>
              <w:pStyle w:val="ListParagraph"/>
              <w:numPr>
                <w:ilvl w:val="0"/>
                <w:numId w:val="22"/>
              </w:numPr>
              <w:spacing w:after="0" w:line="259" w:lineRule="auto"/>
              <w:ind w:right="46"/>
              <w:jc w:val="left"/>
              <w:rPr>
                <w:color w:val="auto"/>
                <w:sz w:val="20"/>
                <w:szCs w:val="20"/>
              </w:rPr>
            </w:pPr>
            <w:r w:rsidRPr="00CC0267">
              <w:rPr>
                <w:color w:val="auto"/>
                <w:sz w:val="20"/>
                <w:szCs w:val="20"/>
              </w:rPr>
              <w:t>I am aware of the needs of my body and how to keep myself healthy and safe.</w:t>
            </w:r>
          </w:p>
          <w:p w14:paraId="1B4ABC74" w14:textId="77777777" w:rsidR="008E6826" w:rsidRPr="00CC0267" w:rsidRDefault="008E6826" w:rsidP="00AD4D5D">
            <w:pPr>
              <w:pStyle w:val="ListParagraph"/>
              <w:numPr>
                <w:ilvl w:val="0"/>
                <w:numId w:val="22"/>
              </w:numPr>
              <w:spacing w:after="0" w:line="259" w:lineRule="auto"/>
              <w:ind w:right="46"/>
              <w:jc w:val="left"/>
              <w:rPr>
                <w:color w:val="auto"/>
                <w:szCs w:val="24"/>
              </w:rPr>
            </w:pPr>
            <w:r w:rsidRPr="00CC0267">
              <w:rPr>
                <w:color w:val="auto"/>
                <w:sz w:val="20"/>
                <w:szCs w:val="20"/>
              </w:rPr>
              <w:t>To talk with others to solve conflicts.</w:t>
            </w:r>
            <w:r w:rsidRPr="00CC0267">
              <w:rPr>
                <w:color w:val="auto"/>
                <w:szCs w:val="24"/>
              </w:rPr>
              <w:t xml:space="preserve"> </w:t>
            </w:r>
          </w:p>
          <w:p w14:paraId="24B29EFE" w14:textId="7036CF35" w:rsidR="00B4225D" w:rsidRPr="00CC0267" w:rsidRDefault="00B4225D" w:rsidP="00AD4D5D">
            <w:pPr>
              <w:pStyle w:val="ListParagraph"/>
              <w:numPr>
                <w:ilvl w:val="0"/>
                <w:numId w:val="22"/>
              </w:numPr>
              <w:spacing w:after="0" w:line="259" w:lineRule="auto"/>
              <w:ind w:right="46"/>
              <w:jc w:val="left"/>
              <w:rPr>
                <w:color w:val="auto"/>
                <w:sz w:val="20"/>
                <w:szCs w:val="20"/>
              </w:rPr>
            </w:pPr>
            <w:r w:rsidRPr="00CC0267">
              <w:rPr>
                <w:color w:val="auto"/>
                <w:sz w:val="20"/>
                <w:szCs w:val="20"/>
              </w:rPr>
              <w:t>Able to follow rules and demonstrate an understanding and knowledge of why</w:t>
            </w:r>
            <w:r w:rsidR="00A65B02" w:rsidRPr="00CC0267">
              <w:rPr>
                <w:color w:val="auto"/>
                <w:sz w:val="20"/>
                <w:szCs w:val="20"/>
              </w:rPr>
              <w:t>.</w:t>
            </w:r>
          </w:p>
          <w:p w14:paraId="05685FD2" w14:textId="77777777" w:rsidR="00B4225D" w:rsidRPr="00CC0267" w:rsidRDefault="00B4225D" w:rsidP="00AD4D5D">
            <w:pPr>
              <w:pStyle w:val="ListParagraph"/>
              <w:numPr>
                <w:ilvl w:val="0"/>
                <w:numId w:val="22"/>
              </w:numPr>
              <w:spacing w:after="0" w:line="259" w:lineRule="auto"/>
              <w:ind w:right="46"/>
              <w:jc w:val="left"/>
              <w:rPr>
                <w:color w:val="auto"/>
                <w:sz w:val="20"/>
                <w:szCs w:val="20"/>
              </w:rPr>
            </w:pPr>
            <w:r w:rsidRPr="00CC0267">
              <w:rPr>
                <w:color w:val="auto"/>
                <w:sz w:val="20"/>
                <w:szCs w:val="20"/>
              </w:rPr>
              <w:t>I can follow more complex instructions of 3 parts or more.</w:t>
            </w:r>
          </w:p>
          <w:p w14:paraId="442EDA1C" w14:textId="566A5014" w:rsidR="00B4225D" w:rsidRPr="00CC0267" w:rsidRDefault="00B4225D" w:rsidP="00AD4D5D">
            <w:pPr>
              <w:pStyle w:val="ListParagraph"/>
              <w:numPr>
                <w:ilvl w:val="0"/>
                <w:numId w:val="22"/>
              </w:numPr>
              <w:spacing w:after="0" w:line="259" w:lineRule="auto"/>
              <w:ind w:right="46"/>
              <w:jc w:val="left"/>
              <w:rPr>
                <w:color w:val="auto"/>
                <w:sz w:val="20"/>
                <w:szCs w:val="20"/>
              </w:rPr>
            </w:pPr>
            <w:r w:rsidRPr="00CC0267">
              <w:rPr>
                <w:color w:val="auto"/>
                <w:sz w:val="20"/>
                <w:szCs w:val="20"/>
              </w:rPr>
              <w:t>I am beginning to establish a sense of self.</w:t>
            </w:r>
          </w:p>
        </w:tc>
        <w:tc>
          <w:tcPr>
            <w:tcW w:w="5386" w:type="dxa"/>
            <w:gridSpan w:val="2"/>
            <w:tcBorders>
              <w:top w:val="single" w:sz="5" w:space="0" w:color="000000"/>
              <w:left w:val="single" w:sz="5" w:space="0" w:color="000000"/>
              <w:bottom w:val="single" w:sz="9" w:space="0" w:color="000000"/>
              <w:right w:val="single" w:sz="5" w:space="0" w:color="000000"/>
            </w:tcBorders>
            <w:shd w:val="clear" w:color="auto" w:fill="FFE599" w:themeFill="accent4" w:themeFillTint="66"/>
          </w:tcPr>
          <w:p w14:paraId="547246B4" w14:textId="77777777" w:rsidR="008E6826" w:rsidRPr="00CC0267" w:rsidRDefault="008E6826" w:rsidP="00B51AD4">
            <w:pPr>
              <w:numPr>
                <w:ilvl w:val="0"/>
                <w:numId w:val="9"/>
              </w:numPr>
              <w:spacing w:after="18" w:line="242" w:lineRule="auto"/>
              <w:ind w:right="0" w:hanging="566"/>
              <w:jc w:val="left"/>
              <w:rPr>
                <w:color w:val="auto"/>
                <w:sz w:val="20"/>
                <w:szCs w:val="20"/>
              </w:rPr>
            </w:pPr>
            <w:r w:rsidRPr="00CC0267">
              <w:rPr>
                <w:color w:val="auto"/>
                <w:sz w:val="20"/>
                <w:szCs w:val="20"/>
              </w:rPr>
              <w:t xml:space="preserve">A focus on promoting oral health supports children to understand the importance of this area.  </w:t>
            </w:r>
          </w:p>
          <w:p w14:paraId="3F0F3BC3" w14:textId="7F246145" w:rsidR="008E6826" w:rsidRPr="00CC0267" w:rsidRDefault="008E6826" w:rsidP="00B51AD4">
            <w:pPr>
              <w:numPr>
                <w:ilvl w:val="0"/>
                <w:numId w:val="9"/>
              </w:numPr>
              <w:spacing w:after="20" w:line="242" w:lineRule="auto"/>
              <w:ind w:right="0" w:hanging="566"/>
              <w:jc w:val="left"/>
              <w:rPr>
                <w:color w:val="auto"/>
                <w:sz w:val="20"/>
                <w:szCs w:val="20"/>
              </w:rPr>
            </w:pPr>
            <w:r w:rsidRPr="00CC0267">
              <w:rPr>
                <w:color w:val="auto"/>
                <w:sz w:val="20"/>
                <w:szCs w:val="20"/>
              </w:rPr>
              <w:t xml:space="preserve">Practitioners have high expectations for children’s </w:t>
            </w:r>
            <w:r w:rsidR="00AD4D5D" w:rsidRPr="00CC0267">
              <w:rPr>
                <w:color w:val="auto"/>
                <w:sz w:val="20"/>
                <w:szCs w:val="20"/>
              </w:rPr>
              <w:t>independence,</w:t>
            </w:r>
            <w:r w:rsidRPr="00CC0267">
              <w:rPr>
                <w:color w:val="auto"/>
                <w:sz w:val="20"/>
                <w:szCs w:val="20"/>
              </w:rPr>
              <w:t xml:space="preserve"> and they carry out their own responsibilities.  </w:t>
            </w:r>
          </w:p>
          <w:p w14:paraId="46746F8C" w14:textId="78AE811E" w:rsidR="008E6826" w:rsidRPr="00CC0267" w:rsidRDefault="008E6826" w:rsidP="00B51AD4">
            <w:pPr>
              <w:numPr>
                <w:ilvl w:val="0"/>
                <w:numId w:val="9"/>
              </w:numPr>
              <w:spacing w:after="23" w:line="240" w:lineRule="auto"/>
              <w:ind w:right="0" w:hanging="566"/>
              <w:jc w:val="left"/>
              <w:rPr>
                <w:color w:val="auto"/>
                <w:sz w:val="20"/>
                <w:szCs w:val="20"/>
              </w:rPr>
            </w:pPr>
            <w:r w:rsidRPr="00CC0267">
              <w:rPr>
                <w:color w:val="auto"/>
                <w:sz w:val="20"/>
                <w:szCs w:val="20"/>
              </w:rPr>
              <w:t>Healthy snacks are provided every session and children are encouraged to lead this experience</w:t>
            </w:r>
            <w:r w:rsidR="00AD4D5D" w:rsidRPr="00CC0267">
              <w:rPr>
                <w:color w:val="auto"/>
                <w:sz w:val="20"/>
                <w:szCs w:val="20"/>
              </w:rPr>
              <w:t>.</w:t>
            </w:r>
          </w:p>
          <w:p w14:paraId="7BE8212D" w14:textId="77777777" w:rsidR="008E6826" w:rsidRPr="00CC0267" w:rsidRDefault="008E6826" w:rsidP="009710ED">
            <w:pPr>
              <w:numPr>
                <w:ilvl w:val="0"/>
                <w:numId w:val="9"/>
              </w:numPr>
              <w:spacing w:after="1" w:line="241" w:lineRule="auto"/>
              <w:ind w:right="0" w:hanging="566"/>
              <w:jc w:val="left"/>
              <w:rPr>
                <w:color w:val="auto"/>
                <w:sz w:val="20"/>
                <w:szCs w:val="20"/>
              </w:rPr>
            </w:pPr>
            <w:r w:rsidRPr="00CC0267">
              <w:rPr>
                <w:color w:val="auto"/>
                <w:sz w:val="20"/>
                <w:szCs w:val="20"/>
              </w:rPr>
              <w:t xml:space="preserve">In our outdoor area the children are involved in gardening, where they get the experience of growing fruit and vegetables to promote healthy eating. </w:t>
            </w:r>
          </w:p>
          <w:p w14:paraId="134DBAF4" w14:textId="77777777" w:rsidR="008E6826" w:rsidRPr="00CC0267" w:rsidRDefault="008E6826" w:rsidP="009710ED">
            <w:pPr>
              <w:numPr>
                <w:ilvl w:val="0"/>
                <w:numId w:val="9"/>
              </w:numPr>
              <w:spacing w:after="1" w:line="241" w:lineRule="auto"/>
              <w:ind w:right="0" w:hanging="566"/>
              <w:jc w:val="left"/>
              <w:rPr>
                <w:color w:val="auto"/>
                <w:sz w:val="20"/>
                <w:szCs w:val="20"/>
              </w:rPr>
            </w:pPr>
            <w:r w:rsidRPr="00CC0267">
              <w:rPr>
                <w:color w:val="auto"/>
                <w:sz w:val="20"/>
                <w:szCs w:val="20"/>
              </w:rPr>
              <w:t>Our ‘Healthy School Award’ highlights the importance of healthy lifestyles through the promotion of this at nursery and home by supporting parents.</w:t>
            </w:r>
          </w:p>
          <w:p w14:paraId="2809E301" w14:textId="77777777" w:rsidR="008E6826" w:rsidRPr="00CC0267" w:rsidRDefault="008E6826" w:rsidP="00B51AD4">
            <w:pPr>
              <w:numPr>
                <w:ilvl w:val="0"/>
                <w:numId w:val="9"/>
              </w:numPr>
              <w:spacing w:after="22" w:line="241" w:lineRule="auto"/>
              <w:ind w:right="0" w:hanging="566"/>
              <w:jc w:val="left"/>
              <w:rPr>
                <w:color w:val="auto"/>
                <w:sz w:val="20"/>
                <w:szCs w:val="20"/>
              </w:rPr>
            </w:pPr>
            <w:r w:rsidRPr="00CC0267">
              <w:rPr>
                <w:color w:val="auto"/>
                <w:sz w:val="20"/>
                <w:szCs w:val="20"/>
              </w:rPr>
              <w:t xml:space="preserve">Practitioners promote conflict resolution and children are empowered to put this into practice themselves.    </w:t>
            </w:r>
          </w:p>
          <w:p w14:paraId="1E567854" w14:textId="151EC408" w:rsidR="008E6826" w:rsidRPr="00CC0267" w:rsidRDefault="008E6826" w:rsidP="00B51AD4">
            <w:pPr>
              <w:numPr>
                <w:ilvl w:val="0"/>
                <w:numId w:val="9"/>
              </w:numPr>
              <w:spacing w:after="1" w:line="241" w:lineRule="auto"/>
              <w:ind w:right="0" w:hanging="566"/>
              <w:jc w:val="left"/>
              <w:rPr>
                <w:color w:val="auto"/>
                <w:sz w:val="20"/>
                <w:szCs w:val="20"/>
              </w:rPr>
            </w:pPr>
            <w:r w:rsidRPr="00CC0267">
              <w:rPr>
                <w:color w:val="auto"/>
                <w:sz w:val="20"/>
                <w:szCs w:val="20"/>
              </w:rPr>
              <w:t xml:space="preserve">Key people know children’s individual capabilities through strong relationships to ensure children continually make progress.  </w:t>
            </w:r>
          </w:p>
          <w:p w14:paraId="58531835" w14:textId="77777777" w:rsidR="00B4225D" w:rsidRPr="00CC0267" w:rsidRDefault="00B4225D" w:rsidP="00B51AD4">
            <w:pPr>
              <w:numPr>
                <w:ilvl w:val="0"/>
                <w:numId w:val="9"/>
              </w:numPr>
              <w:spacing w:after="1" w:line="241" w:lineRule="auto"/>
              <w:ind w:right="0" w:hanging="566"/>
              <w:jc w:val="left"/>
              <w:rPr>
                <w:color w:val="auto"/>
                <w:sz w:val="20"/>
                <w:szCs w:val="20"/>
              </w:rPr>
            </w:pPr>
          </w:p>
          <w:p w14:paraId="7652F59F" w14:textId="77777777" w:rsidR="008E6826" w:rsidRPr="00CC0267" w:rsidRDefault="008E6826" w:rsidP="00B51AD4">
            <w:pPr>
              <w:spacing w:after="0" w:line="259" w:lineRule="auto"/>
              <w:ind w:left="111" w:right="0" w:firstLine="0"/>
              <w:jc w:val="left"/>
              <w:rPr>
                <w:color w:val="auto"/>
              </w:rPr>
            </w:pPr>
          </w:p>
        </w:tc>
      </w:tr>
    </w:tbl>
    <w:p w14:paraId="09151BFD" w14:textId="565A4321" w:rsidR="00AD4D5D" w:rsidRPr="00CC0267" w:rsidRDefault="00520FB0" w:rsidP="00520FB0">
      <w:pPr>
        <w:tabs>
          <w:tab w:val="left" w:pos="1260"/>
          <w:tab w:val="center" w:pos="4816"/>
        </w:tabs>
        <w:ind w:left="0" w:firstLine="0"/>
        <w:jc w:val="left"/>
        <w:rPr>
          <w:color w:val="auto"/>
        </w:rPr>
      </w:pPr>
      <w:r w:rsidRPr="00CC0267">
        <w:rPr>
          <w:color w:val="auto"/>
        </w:rPr>
        <w:tab/>
      </w:r>
    </w:p>
    <w:tbl>
      <w:tblPr>
        <w:tblStyle w:val="TableGrid0"/>
        <w:tblW w:w="10207" w:type="dxa"/>
        <w:tblInd w:w="-431" w:type="dxa"/>
        <w:tblLook w:val="04A0" w:firstRow="1" w:lastRow="0" w:firstColumn="1" w:lastColumn="0" w:noHBand="0" w:noVBand="1"/>
      </w:tblPr>
      <w:tblGrid>
        <w:gridCol w:w="1702"/>
        <w:gridCol w:w="3119"/>
        <w:gridCol w:w="5386"/>
      </w:tblGrid>
      <w:tr w:rsidR="00CC0267" w:rsidRPr="00CC0267" w14:paraId="5CFA6BB6" w14:textId="77777777" w:rsidTr="002E3F08">
        <w:tc>
          <w:tcPr>
            <w:tcW w:w="1702" w:type="dxa"/>
            <w:shd w:val="clear" w:color="auto" w:fill="C5E0B3" w:themeFill="accent6" w:themeFillTint="66"/>
          </w:tcPr>
          <w:p w14:paraId="57C85518" w14:textId="77777777" w:rsidR="002E3F08" w:rsidRPr="00CC0267" w:rsidRDefault="002E3F08" w:rsidP="0031197D">
            <w:pPr>
              <w:ind w:left="0" w:firstLine="0"/>
              <w:jc w:val="both"/>
              <w:rPr>
                <w:b/>
                <w:bCs/>
                <w:color w:val="auto"/>
                <w:sz w:val="20"/>
                <w:szCs w:val="20"/>
              </w:rPr>
            </w:pPr>
            <w:r w:rsidRPr="00CC0267">
              <w:rPr>
                <w:b/>
                <w:bCs/>
                <w:color w:val="auto"/>
                <w:sz w:val="20"/>
                <w:szCs w:val="20"/>
              </w:rPr>
              <w:t>Extension</w:t>
            </w:r>
          </w:p>
        </w:tc>
        <w:tc>
          <w:tcPr>
            <w:tcW w:w="3119" w:type="dxa"/>
            <w:shd w:val="clear" w:color="auto" w:fill="C5E0B3" w:themeFill="accent6" w:themeFillTint="66"/>
          </w:tcPr>
          <w:p w14:paraId="31271D62" w14:textId="77777777" w:rsidR="00A65B02" w:rsidRPr="00CC0267" w:rsidRDefault="00A65B02" w:rsidP="00A65B02">
            <w:pPr>
              <w:pStyle w:val="ListParagraph"/>
              <w:numPr>
                <w:ilvl w:val="0"/>
                <w:numId w:val="27"/>
              </w:numPr>
              <w:spacing w:after="123" w:line="286" w:lineRule="auto"/>
              <w:ind w:right="0"/>
              <w:jc w:val="left"/>
              <w:rPr>
                <w:color w:val="auto"/>
                <w:sz w:val="20"/>
                <w:szCs w:val="20"/>
              </w:rPr>
            </w:pPr>
            <w:r w:rsidRPr="00CC0267">
              <w:rPr>
                <w:color w:val="auto"/>
                <w:sz w:val="20"/>
                <w:szCs w:val="20"/>
              </w:rPr>
              <w:t>I am developing a sense of self.</w:t>
            </w:r>
          </w:p>
          <w:p w14:paraId="5737EF34" w14:textId="77777777" w:rsidR="00A65B02" w:rsidRPr="00CC0267" w:rsidRDefault="00A65B02" w:rsidP="00A65B02">
            <w:pPr>
              <w:pStyle w:val="ListParagraph"/>
              <w:numPr>
                <w:ilvl w:val="0"/>
                <w:numId w:val="27"/>
              </w:numPr>
              <w:spacing w:after="123" w:line="286" w:lineRule="auto"/>
              <w:ind w:right="0"/>
              <w:jc w:val="left"/>
              <w:rPr>
                <w:color w:val="auto"/>
                <w:sz w:val="20"/>
                <w:szCs w:val="20"/>
              </w:rPr>
            </w:pPr>
            <w:r w:rsidRPr="00CC0267">
              <w:rPr>
                <w:color w:val="auto"/>
                <w:sz w:val="20"/>
                <w:szCs w:val="20"/>
              </w:rPr>
              <w:t xml:space="preserve">I can express my feelings and take account of how others are feeling. </w:t>
            </w:r>
          </w:p>
          <w:p w14:paraId="1FD6DDD4" w14:textId="3B41F560" w:rsidR="00A65B02" w:rsidRPr="00CC0267" w:rsidRDefault="00A65B02" w:rsidP="00A65B02">
            <w:pPr>
              <w:pStyle w:val="ListParagraph"/>
              <w:numPr>
                <w:ilvl w:val="0"/>
                <w:numId w:val="27"/>
              </w:numPr>
              <w:spacing w:after="123" w:line="286" w:lineRule="auto"/>
              <w:ind w:right="0"/>
              <w:jc w:val="left"/>
              <w:rPr>
                <w:color w:val="auto"/>
                <w:sz w:val="20"/>
                <w:szCs w:val="20"/>
              </w:rPr>
            </w:pPr>
            <w:r w:rsidRPr="00CC0267">
              <w:rPr>
                <w:color w:val="auto"/>
                <w:sz w:val="20"/>
                <w:szCs w:val="20"/>
              </w:rPr>
              <w:t xml:space="preserve">I am beginning to show resilience and perseverance when things are challenging. </w:t>
            </w:r>
          </w:p>
        </w:tc>
        <w:tc>
          <w:tcPr>
            <w:tcW w:w="5386" w:type="dxa"/>
            <w:shd w:val="clear" w:color="auto" w:fill="C5E0B3" w:themeFill="accent6" w:themeFillTint="66"/>
          </w:tcPr>
          <w:p w14:paraId="6F58E4B3" w14:textId="77777777" w:rsidR="002E3F08" w:rsidRPr="00CC0267" w:rsidRDefault="00A65B02" w:rsidP="0031197D">
            <w:pPr>
              <w:pStyle w:val="ListParagraph"/>
              <w:numPr>
                <w:ilvl w:val="0"/>
                <w:numId w:val="27"/>
              </w:numPr>
              <w:jc w:val="left"/>
              <w:rPr>
                <w:color w:val="auto"/>
                <w:sz w:val="20"/>
                <w:szCs w:val="20"/>
              </w:rPr>
            </w:pPr>
            <w:r w:rsidRPr="00CC0267">
              <w:rPr>
                <w:color w:val="auto"/>
                <w:sz w:val="20"/>
                <w:szCs w:val="20"/>
              </w:rPr>
              <w:t>Practitioners model positive behaviour and this is highlighted, praised and explained what was good about this.</w:t>
            </w:r>
          </w:p>
          <w:p w14:paraId="279D104D" w14:textId="77777777" w:rsidR="00A65B02" w:rsidRPr="00CC0267" w:rsidRDefault="00A65B02" w:rsidP="00DE1027">
            <w:pPr>
              <w:pStyle w:val="ListParagraph"/>
              <w:numPr>
                <w:ilvl w:val="0"/>
                <w:numId w:val="27"/>
              </w:numPr>
              <w:jc w:val="left"/>
              <w:rPr>
                <w:color w:val="auto"/>
                <w:sz w:val="20"/>
                <w:szCs w:val="20"/>
              </w:rPr>
            </w:pPr>
            <w:r w:rsidRPr="00CC0267">
              <w:rPr>
                <w:color w:val="auto"/>
                <w:sz w:val="20"/>
                <w:szCs w:val="20"/>
              </w:rPr>
              <w:t>Practitioners encourage the children to talk about how they are feeling and why. Using the TIAAS approach and</w:t>
            </w:r>
            <w:r w:rsidR="00DE1027" w:rsidRPr="00CC0267">
              <w:rPr>
                <w:color w:val="auto"/>
                <w:sz w:val="20"/>
                <w:szCs w:val="20"/>
              </w:rPr>
              <w:t xml:space="preserve"> the descriptive emotions language to support the children with managing their feelings.</w:t>
            </w:r>
          </w:p>
          <w:p w14:paraId="67B31A07" w14:textId="060DB15F" w:rsidR="00DE1027" w:rsidRPr="00CC0267" w:rsidRDefault="00DE1027" w:rsidP="00DE1027">
            <w:pPr>
              <w:pStyle w:val="ListParagraph"/>
              <w:numPr>
                <w:ilvl w:val="0"/>
                <w:numId w:val="27"/>
              </w:numPr>
              <w:jc w:val="left"/>
              <w:rPr>
                <w:color w:val="auto"/>
                <w:sz w:val="20"/>
                <w:szCs w:val="20"/>
              </w:rPr>
            </w:pPr>
            <w:r w:rsidRPr="00CC0267">
              <w:rPr>
                <w:color w:val="auto"/>
                <w:sz w:val="20"/>
                <w:szCs w:val="20"/>
              </w:rPr>
              <w:t>Practitioners help the children to develop problem-solving skills by talking through how they can resolve a problem or difficulty.</w:t>
            </w:r>
          </w:p>
        </w:tc>
      </w:tr>
    </w:tbl>
    <w:p w14:paraId="2FF4A771" w14:textId="77777777" w:rsidR="002E3F08" w:rsidRPr="00CC0267" w:rsidRDefault="002E3F08" w:rsidP="00520FB0">
      <w:pPr>
        <w:tabs>
          <w:tab w:val="left" w:pos="1260"/>
          <w:tab w:val="center" w:pos="4816"/>
        </w:tabs>
        <w:ind w:left="0" w:firstLine="0"/>
        <w:jc w:val="left"/>
        <w:rPr>
          <w:color w:val="auto"/>
        </w:rPr>
      </w:pPr>
    </w:p>
    <w:p w14:paraId="58E99F2F" w14:textId="2496C32C" w:rsidR="00AD4D5D" w:rsidRPr="00CC0267" w:rsidRDefault="00AD4D5D">
      <w:pPr>
        <w:rPr>
          <w:color w:val="auto"/>
        </w:rPr>
      </w:pPr>
    </w:p>
    <w:p w14:paraId="46CA2EAC" w14:textId="556D6575" w:rsidR="002E3F08" w:rsidRPr="00CC0267" w:rsidRDefault="002E3F08">
      <w:pPr>
        <w:rPr>
          <w:color w:val="auto"/>
        </w:rPr>
      </w:pPr>
    </w:p>
    <w:p w14:paraId="60DA25B3" w14:textId="2BE528F5" w:rsidR="002E3F08" w:rsidRPr="00CC0267" w:rsidRDefault="002E3F08">
      <w:pPr>
        <w:rPr>
          <w:color w:val="auto"/>
        </w:rPr>
      </w:pPr>
    </w:p>
    <w:p w14:paraId="11610C2F" w14:textId="5FCE3CFA" w:rsidR="002E3F08" w:rsidRPr="00CC0267" w:rsidRDefault="002E3F08">
      <w:pPr>
        <w:rPr>
          <w:color w:val="auto"/>
        </w:rPr>
      </w:pPr>
    </w:p>
    <w:p w14:paraId="0606238E" w14:textId="348EC52B" w:rsidR="00DE1027" w:rsidRPr="00CC0267" w:rsidRDefault="00DE1027">
      <w:pPr>
        <w:rPr>
          <w:color w:val="auto"/>
        </w:rPr>
      </w:pPr>
    </w:p>
    <w:p w14:paraId="2447199F" w14:textId="56AEA4EE" w:rsidR="00DE1027" w:rsidRPr="00CC0267" w:rsidRDefault="00DE1027">
      <w:pPr>
        <w:rPr>
          <w:color w:val="auto"/>
        </w:rPr>
      </w:pPr>
    </w:p>
    <w:p w14:paraId="1F149EF3" w14:textId="77777777" w:rsidR="002E3F08" w:rsidRPr="00CC0267" w:rsidRDefault="002E3F08">
      <w:pPr>
        <w:rPr>
          <w:color w:val="auto"/>
        </w:rPr>
      </w:pPr>
    </w:p>
    <w:tbl>
      <w:tblPr>
        <w:tblStyle w:val="TableGrid2"/>
        <w:tblW w:w="10207" w:type="dxa"/>
        <w:tblInd w:w="-441" w:type="dxa"/>
        <w:tblLayout w:type="fixed"/>
        <w:tblCellMar>
          <w:top w:w="52" w:type="dxa"/>
          <w:right w:w="90" w:type="dxa"/>
        </w:tblCellMar>
        <w:tblLook w:val="04A0" w:firstRow="1" w:lastRow="0" w:firstColumn="1" w:lastColumn="0" w:noHBand="0" w:noVBand="1"/>
      </w:tblPr>
      <w:tblGrid>
        <w:gridCol w:w="1702"/>
        <w:gridCol w:w="3119"/>
        <w:gridCol w:w="2693"/>
        <w:gridCol w:w="2693"/>
      </w:tblGrid>
      <w:tr w:rsidR="00CC0267" w:rsidRPr="00CC0267" w14:paraId="59BF0263" w14:textId="77777777" w:rsidTr="00621E43">
        <w:trPr>
          <w:trHeight w:val="324"/>
        </w:trPr>
        <w:tc>
          <w:tcPr>
            <w:tcW w:w="10207" w:type="dxa"/>
            <w:gridSpan w:val="4"/>
            <w:tcBorders>
              <w:top w:val="single" w:sz="8" w:space="0" w:color="auto"/>
              <w:left w:val="single" w:sz="12" w:space="0" w:color="000000"/>
              <w:bottom w:val="single" w:sz="12" w:space="0" w:color="000000"/>
              <w:right w:val="single" w:sz="12" w:space="0" w:color="000000"/>
            </w:tcBorders>
            <w:shd w:val="clear" w:color="auto" w:fill="B9DCBC"/>
          </w:tcPr>
          <w:p w14:paraId="775A2EB6" w14:textId="5439EFF4" w:rsidR="00AD4D5D" w:rsidRPr="00CC0267" w:rsidRDefault="00AD4D5D" w:rsidP="008E6826">
            <w:pPr>
              <w:spacing w:after="0" w:line="259" w:lineRule="auto"/>
              <w:ind w:left="113" w:right="0" w:firstLine="0"/>
              <w:rPr>
                <w:color w:val="auto"/>
              </w:rPr>
            </w:pPr>
            <w:r w:rsidRPr="00CC0267">
              <w:rPr>
                <w:color w:val="auto"/>
              </w:rPr>
              <w:t>Personal, Social &amp; Emotional Development: Self-Regulation</w:t>
            </w:r>
          </w:p>
        </w:tc>
      </w:tr>
      <w:tr w:rsidR="00CC0267" w:rsidRPr="00CC0267" w14:paraId="7CA718C3" w14:textId="77777777" w:rsidTr="00AD4D5D">
        <w:trPr>
          <w:trHeight w:val="289"/>
        </w:trPr>
        <w:tc>
          <w:tcPr>
            <w:tcW w:w="1702" w:type="dxa"/>
            <w:tcBorders>
              <w:top w:val="single" w:sz="12" w:space="0" w:color="000000"/>
              <w:left w:val="single" w:sz="12" w:space="0" w:color="000000"/>
              <w:bottom w:val="single" w:sz="12" w:space="0" w:color="000000"/>
              <w:right w:val="single" w:sz="9" w:space="0" w:color="000000"/>
            </w:tcBorders>
          </w:tcPr>
          <w:p w14:paraId="0FCB7CFD" w14:textId="77777777" w:rsidR="008E6826" w:rsidRPr="00CC0267" w:rsidRDefault="008E6826" w:rsidP="00DE5E03">
            <w:pPr>
              <w:spacing w:after="0" w:line="259" w:lineRule="auto"/>
              <w:ind w:left="119" w:right="0" w:firstLine="0"/>
              <w:jc w:val="left"/>
              <w:rPr>
                <w:color w:val="auto"/>
              </w:rPr>
            </w:pPr>
            <w:r w:rsidRPr="00CC0267">
              <w:rPr>
                <w:color w:val="auto"/>
                <w:sz w:val="20"/>
              </w:rPr>
              <w:t xml:space="preserve">  </w:t>
            </w:r>
          </w:p>
        </w:tc>
        <w:tc>
          <w:tcPr>
            <w:tcW w:w="3119" w:type="dxa"/>
            <w:tcBorders>
              <w:top w:val="single" w:sz="12" w:space="0" w:color="000000"/>
              <w:left w:val="nil"/>
              <w:bottom w:val="single" w:sz="9" w:space="0" w:color="000000"/>
              <w:right w:val="single" w:sz="9" w:space="0" w:color="000000"/>
            </w:tcBorders>
          </w:tcPr>
          <w:p w14:paraId="26C399A1" w14:textId="371A0B65" w:rsidR="008E6826" w:rsidRPr="00CC0267" w:rsidRDefault="008E6826" w:rsidP="008E6826">
            <w:pPr>
              <w:spacing w:after="0" w:line="259" w:lineRule="auto"/>
              <w:ind w:left="0" w:right="0" w:firstLine="0"/>
              <w:rPr>
                <w:color w:val="auto"/>
              </w:rPr>
            </w:pPr>
            <w:r w:rsidRPr="00CC0267">
              <w:rPr>
                <w:color w:val="auto"/>
                <w:sz w:val="22"/>
              </w:rPr>
              <w:t>Our Sequence of Learning</w:t>
            </w:r>
          </w:p>
        </w:tc>
        <w:tc>
          <w:tcPr>
            <w:tcW w:w="2693" w:type="dxa"/>
            <w:tcBorders>
              <w:top w:val="single" w:sz="12" w:space="0" w:color="000000"/>
              <w:left w:val="single" w:sz="9" w:space="0" w:color="000000"/>
              <w:bottom w:val="single" w:sz="9" w:space="0" w:color="000000"/>
              <w:right w:val="single" w:sz="9" w:space="0" w:color="000000"/>
            </w:tcBorders>
          </w:tcPr>
          <w:p w14:paraId="38E97088" w14:textId="77777777" w:rsidR="008E6826" w:rsidRPr="00CC0267" w:rsidRDefault="008E6826" w:rsidP="00DE5E03">
            <w:pPr>
              <w:spacing w:after="0" w:line="259" w:lineRule="auto"/>
              <w:ind w:left="92" w:right="0" w:firstLine="0"/>
              <w:rPr>
                <w:color w:val="auto"/>
              </w:rPr>
            </w:pPr>
            <w:r w:rsidRPr="00CC0267">
              <w:rPr>
                <w:color w:val="auto"/>
                <w:sz w:val="22"/>
              </w:rPr>
              <w:t xml:space="preserve">Our Unique Approach </w:t>
            </w:r>
          </w:p>
        </w:tc>
        <w:tc>
          <w:tcPr>
            <w:tcW w:w="2693" w:type="dxa"/>
            <w:tcBorders>
              <w:top w:val="single" w:sz="12" w:space="0" w:color="000000"/>
              <w:left w:val="single" w:sz="9" w:space="0" w:color="000000"/>
              <w:bottom w:val="single" w:sz="9" w:space="0" w:color="000000"/>
              <w:right w:val="single" w:sz="9" w:space="0" w:color="000000"/>
            </w:tcBorders>
          </w:tcPr>
          <w:p w14:paraId="6E8EF056" w14:textId="77777777" w:rsidR="008E6826" w:rsidRPr="00CC0267" w:rsidRDefault="008E6826" w:rsidP="00DE5E03">
            <w:pPr>
              <w:spacing w:after="0" w:line="259" w:lineRule="auto"/>
              <w:ind w:left="92" w:right="0" w:firstLine="0"/>
              <w:rPr>
                <w:color w:val="auto"/>
              </w:rPr>
            </w:pPr>
            <w:r w:rsidRPr="00CC0267">
              <w:rPr>
                <w:color w:val="auto"/>
                <w:sz w:val="22"/>
              </w:rPr>
              <w:t xml:space="preserve">Notes </w:t>
            </w:r>
          </w:p>
        </w:tc>
      </w:tr>
      <w:tr w:rsidR="00CC0267" w:rsidRPr="00CC0267" w14:paraId="5E446261" w14:textId="77777777" w:rsidTr="00AD4D5D">
        <w:trPr>
          <w:trHeight w:val="3198"/>
        </w:trPr>
        <w:tc>
          <w:tcPr>
            <w:tcW w:w="1702" w:type="dxa"/>
            <w:tcBorders>
              <w:top w:val="single" w:sz="12" w:space="0" w:color="000000"/>
              <w:left w:val="single" w:sz="12" w:space="0" w:color="000000"/>
              <w:bottom w:val="single" w:sz="12" w:space="0" w:color="000000"/>
              <w:right w:val="single" w:sz="9" w:space="0" w:color="000000"/>
            </w:tcBorders>
            <w:shd w:val="clear" w:color="auto" w:fill="F9D7F2"/>
          </w:tcPr>
          <w:p w14:paraId="796A4A16" w14:textId="77777777" w:rsidR="00AD4D5D" w:rsidRPr="00CC0267" w:rsidRDefault="00AD4D5D" w:rsidP="00DE5E03">
            <w:pPr>
              <w:spacing w:after="0" w:line="240" w:lineRule="auto"/>
              <w:ind w:left="0" w:right="0" w:firstLine="0"/>
              <w:rPr>
                <w:color w:val="auto"/>
              </w:rPr>
            </w:pPr>
          </w:p>
          <w:p w14:paraId="316DE50E" w14:textId="7DA932B0" w:rsidR="008E6826" w:rsidRPr="00CC0267" w:rsidRDefault="008E6826" w:rsidP="00AD4D5D">
            <w:pPr>
              <w:spacing w:after="0" w:line="240" w:lineRule="auto"/>
              <w:ind w:left="0" w:right="0" w:firstLine="0"/>
              <w:rPr>
                <w:color w:val="auto"/>
              </w:rPr>
            </w:pPr>
            <w:r w:rsidRPr="00CC0267">
              <w:rPr>
                <w:color w:val="auto"/>
              </w:rPr>
              <w:t>“I am a keen explorer”</w:t>
            </w:r>
          </w:p>
          <w:p w14:paraId="5FF9196F" w14:textId="5F0A7E26" w:rsidR="008E6826" w:rsidRPr="00CC0267" w:rsidRDefault="008E6826" w:rsidP="00AD4D5D">
            <w:pPr>
              <w:spacing w:after="0" w:line="259" w:lineRule="auto"/>
              <w:ind w:left="136" w:right="0" w:firstLine="0"/>
              <w:rPr>
                <w:color w:val="auto"/>
              </w:rPr>
            </w:pPr>
          </w:p>
          <w:p w14:paraId="72519EDF" w14:textId="30966D85" w:rsidR="008E6826" w:rsidRPr="00CC0267" w:rsidRDefault="008E6826" w:rsidP="00AD4D5D">
            <w:pPr>
              <w:spacing w:after="0" w:line="242" w:lineRule="auto"/>
              <w:ind w:left="1" w:right="0" w:firstLine="0"/>
              <w:rPr>
                <w:color w:val="auto"/>
              </w:rPr>
            </w:pPr>
            <w:r w:rsidRPr="00CC0267">
              <w:rPr>
                <w:b/>
                <w:i/>
                <w:color w:val="auto"/>
                <w:sz w:val="20"/>
              </w:rPr>
              <w:t>Two Year Old end point</w:t>
            </w:r>
          </w:p>
          <w:p w14:paraId="44B73AEB" w14:textId="578E57C0" w:rsidR="008E6826" w:rsidRPr="00CC0267" w:rsidRDefault="008E6826" w:rsidP="00AD4D5D">
            <w:pPr>
              <w:spacing w:after="0" w:line="259" w:lineRule="auto"/>
              <w:ind w:left="0" w:right="0" w:firstLine="0"/>
              <w:jc w:val="both"/>
              <w:rPr>
                <w:color w:val="auto"/>
              </w:rPr>
            </w:pPr>
          </w:p>
          <w:p w14:paraId="445C1666" w14:textId="0AC94741" w:rsidR="008E6826" w:rsidRPr="00CC0267" w:rsidRDefault="008E6826" w:rsidP="00AD4D5D">
            <w:pPr>
              <w:spacing w:after="0" w:line="259" w:lineRule="auto"/>
              <w:ind w:left="119" w:right="0" w:firstLine="0"/>
              <w:rPr>
                <w:b/>
                <w:i/>
                <w:color w:val="auto"/>
              </w:rPr>
            </w:pPr>
            <w:r w:rsidRPr="00CC0267">
              <w:rPr>
                <w:b/>
                <w:i/>
                <w:color w:val="auto"/>
                <w:sz w:val="20"/>
              </w:rPr>
              <w:t>Vocabulary: sad, happy, crying, smiling, waiting , love</w:t>
            </w:r>
          </w:p>
        </w:tc>
        <w:tc>
          <w:tcPr>
            <w:tcW w:w="3119" w:type="dxa"/>
            <w:tcBorders>
              <w:top w:val="single" w:sz="9" w:space="0" w:color="000000"/>
              <w:left w:val="nil"/>
              <w:bottom w:val="single" w:sz="9" w:space="0" w:color="000000"/>
              <w:right w:val="single" w:sz="9" w:space="0" w:color="000000"/>
            </w:tcBorders>
            <w:shd w:val="clear" w:color="auto" w:fill="F9D7F2"/>
          </w:tcPr>
          <w:p w14:paraId="18E98500" w14:textId="77777777" w:rsidR="008E6826" w:rsidRPr="00CC0267" w:rsidRDefault="008E6826" w:rsidP="009710ED">
            <w:pPr>
              <w:pStyle w:val="ListParagraph"/>
              <w:numPr>
                <w:ilvl w:val="0"/>
                <w:numId w:val="14"/>
              </w:numPr>
              <w:spacing w:after="7" w:line="242" w:lineRule="auto"/>
              <w:ind w:right="184"/>
              <w:jc w:val="left"/>
              <w:rPr>
                <w:color w:val="auto"/>
              </w:rPr>
            </w:pPr>
            <w:r w:rsidRPr="00CC0267">
              <w:rPr>
                <w:color w:val="auto"/>
                <w:sz w:val="20"/>
              </w:rPr>
              <w:t>I am able overcome emotional outbursts with support from my key person.</w:t>
            </w:r>
          </w:p>
          <w:p w14:paraId="51A0099C" w14:textId="77777777" w:rsidR="008E6826" w:rsidRPr="00CC0267" w:rsidRDefault="008E6826" w:rsidP="009710ED">
            <w:pPr>
              <w:pStyle w:val="ListParagraph"/>
              <w:numPr>
                <w:ilvl w:val="0"/>
                <w:numId w:val="14"/>
              </w:numPr>
              <w:spacing w:after="7" w:line="242" w:lineRule="auto"/>
              <w:ind w:right="184"/>
              <w:jc w:val="left"/>
              <w:rPr>
                <w:color w:val="auto"/>
              </w:rPr>
            </w:pPr>
            <w:r w:rsidRPr="00CC0267">
              <w:rPr>
                <w:color w:val="auto"/>
                <w:sz w:val="20"/>
              </w:rPr>
              <w:t xml:space="preserve">I can wait for a very short time (e.g. seconds) for example when I am waiting for a turn. </w:t>
            </w:r>
          </w:p>
          <w:p w14:paraId="23C40C24" w14:textId="77777777" w:rsidR="00B4225D" w:rsidRPr="00CC0267" w:rsidRDefault="008E6826" w:rsidP="00B4225D">
            <w:pPr>
              <w:pStyle w:val="ListParagraph"/>
              <w:numPr>
                <w:ilvl w:val="0"/>
                <w:numId w:val="14"/>
              </w:numPr>
              <w:spacing w:after="8" w:line="240" w:lineRule="auto"/>
              <w:ind w:right="0"/>
              <w:jc w:val="left"/>
              <w:rPr>
                <w:color w:val="auto"/>
              </w:rPr>
            </w:pPr>
            <w:r w:rsidRPr="00CC0267">
              <w:rPr>
                <w:color w:val="auto"/>
                <w:sz w:val="20"/>
              </w:rPr>
              <w:t xml:space="preserve">I can follow physical and </w:t>
            </w:r>
            <w:r w:rsidR="00B4225D" w:rsidRPr="00CC0267">
              <w:rPr>
                <w:color w:val="auto"/>
                <w:sz w:val="20"/>
              </w:rPr>
              <w:t>visual cues from my key person</w:t>
            </w:r>
          </w:p>
          <w:p w14:paraId="4AA37836" w14:textId="7296EE8E" w:rsidR="008E6826" w:rsidRPr="00CC0267" w:rsidRDefault="00B4225D" w:rsidP="00B4225D">
            <w:pPr>
              <w:pStyle w:val="ListParagraph"/>
              <w:numPr>
                <w:ilvl w:val="0"/>
                <w:numId w:val="14"/>
              </w:numPr>
              <w:spacing w:after="8" w:line="240" w:lineRule="auto"/>
              <w:ind w:right="0"/>
              <w:jc w:val="left"/>
              <w:rPr>
                <w:color w:val="auto"/>
              </w:rPr>
            </w:pPr>
            <w:r w:rsidRPr="00CC0267">
              <w:rPr>
                <w:color w:val="auto"/>
                <w:sz w:val="20"/>
              </w:rPr>
              <w:t>I am beginning to label my emotions e.g. happy, sad using colour monster prompts</w:t>
            </w:r>
          </w:p>
        </w:tc>
        <w:tc>
          <w:tcPr>
            <w:tcW w:w="5386" w:type="dxa"/>
            <w:gridSpan w:val="2"/>
            <w:tcBorders>
              <w:top w:val="single" w:sz="9" w:space="0" w:color="000000"/>
              <w:left w:val="single" w:sz="9" w:space="0" w:color="000000"/>
              <w:bottom w:val="single" w:sz="9" w:space="0" w:color="000000"/>
              <w:right w:val="single" w:sz="9" w:space="0" w:color="000000"/>
            </w:tcBorders>
            <w:shd w:val="clear" w:color="auto" w:fill="F9D7F2"/>
          </w:tcPr>
          <w:p w14:paraId="7C4787CE" w14:textId="77777777" w:rsidR="008E6826" w:rsidRPr="00CC0267" w:rsidRDefault="008E6826" w:rsidP="00DE5E03">
            <w:pPr>
              <w:numPr>
                <w:ilvl w:val="0"/>
                <w:numId w:val="10"/>
              </w:numPr>
              <w:spacing w:after="18" w:line="242" w:lineRule="auto"/>
              <w:ind w:right="0" w:hanging="658"/>
              <w:jc w:val="left"/>
              <w:rPr>
                <w:color w:val="auto"/>
              </w:rPr>
            </w:pPr>
            <w:r w:rsidRPr="00CC0267">
              <w:rPr>
                <w:color w:val="auto"/>
                <w:sz w:val="20"/>
              </w:rPr>
              <w:t xml:space="preserve">Practitioners label simple feelings and emotions, e.g. happy and sad. </w:t>
            </w:r>
          </w:p>
          <w:p w14:paraId="5F31E205" w14:textId="77777777" w:rsidR="008E6826" w:rsidRPr="00CC0267" w:rsidRDefault="008E6826" w:rsidP="00DE5E03">
            <w:pPr>
              <w:numPr>
                <w:ilvl w:val="0"/>
                <w:numId w:val="10"/>
              </w:numPr>
              <w:spacing w:after="21" w:line="242" w:lineRule="auto"/>
              <w:ind w:right="0" w:hanging="658"/>
              <w:jc w:val="left"/>
              <w:rPr>
                <w:color w:val="auto"/>
              </w:rPr>
            </w:pPr>
            <w:r w:rsidRPr="00CC0267">
              <w:rPr>
                <w:color w:val="auto"/>
                <w:sz w:val="20"/>
              </w:rPr>
              <w:t xml:space="preserve">Practitioners tune into the unique needs of children and ‘Time In’ is always available.  </w:t>
            </w:r>
          </w:p>
          <w:p w14:paraId="2E57181A" w14:textId="77777777" w:rsidR="008E6826" w:rsidRPr="00CC0267" w:rsidRDefault="008E6826" w:rsidP="00AD4D5D">
            <w:pPr>
              <w:spacing w:after="0" w:line="259" w:lineRule="auto"/>
              <w:ind w:left="118" w:right="0" w:firstLine="0"/>
              <w:jc w:val="left"/>
              <w:rPr>
                <w:color w:val="auto"/>
              </w:rPr>
            </w:pPr>
          </w:p>
        </w:tc>
      </w:tr>
      <w:tr w:rsidR="00CC0267" w:rsidRPr="00CC0267" w14:paraId="21DEAC77" w14:textId="77777777" w:rsidTr="00AD4D5D">
        <w:trPr>
          <w:trHeight w:val="2876"/>
        </w:trPr>
        <w:tc>
          <w:tcPr>
            <w:tcW w:w="1702" w:type="dxa"/>
            <w:tcBorders>
              <w:top w:val="single" w:sz="12" w:space="0" w:color="000000"/>
              <w:left w:val="single" w:sz="12" w:space="0" w:color="000000"/>
              <w:bottom w:val="single" w:sz="12" w:space="0" w:color="000000"/>
              <w:right w:val="single" w:sz="9" w:space="0" w:color="000000"/>
            </w:tcBorders>
            <w:shd w:val="clear" w:color="auto" w:fill="96DFEE"/>
          </w:tcPr>
          <w:p w14:paraId="0BBE1257" w14:textId="77777777" w:rsidR="00AD4D5D" w:rsidRPr="00CC0267" w:rsidRDefault="00AD4D5D" w:rsidP="00DE5E03">
            <w:pPr>
              <w:spacing w:after="40" w:line="240" w:lineRule="auto"/>
              <w:ind w:left="0" w:right="0" w:firstLine="0"/>
              <w:rPr>
                <w:color w:val="auto"/>
              </w:rPr>
            </w:pPr>
          </w:p>
          <w:p w14:paraId="007F0147" w14:textId="15D241FD" w:rsidR="008E6826" w:rsidRPr="00CC0267" w:rsidRDefault="008E6826" w:rsidP="00AD4D5D">
            <w:pPr>
              <w:spacing w:after="40" w:line="240" w:lineRule="auto"/>
              <w:ind w:left="0" w:right="0" w:firstLine="0"/>
              <w:rPr>
                <w:color w:val="auto"/>
              </w:rPr>
            </w:pPr>
            <w:r w:rsidRPr="00CC0267">
              <w:rPr>
                <w:color w:val="auto"/>
              </w:rPr>
              <w:t>“I am active and curious”</w:t>
            </w:r>
          </w:p>
          <w:p w14:paraId="2360B2B3" w14:textId="3E3A4B18" w:rsidR="008E6826" w:rsidRPr="00CC0267" w:rsidRDefault="008E6826" w:rsidP="00AD4D5D">
            <w:pPr>
              <w:spacing w:after="0" w:line="259" w:lineRule="auto"/>
              <w:ind w:left="154" w:right="0" w:firstLine="0"/>
              <w:rPr>
                <w:color w:val="auto"/>
              </w:rPr>
            </w:pPr>
          </w:p>
          <w:p w14:paraId="4FB42F74" w14:textId="7F758E5B" w:rsidR="008E6826" w:rsidRPr="00CC0267" w:rsidRDefault="008E6826" w:rsidP="00AD4D5D">
            <w:pPr>
              <w:spacing w:after="0" w:line="259" w:lineRule="auto"/>
              <w:ind w:left="129" w:right="0" w:firstLine="0"/>
              <w:rPr>
                <w:b/>
                <w:i/>
                <w:color w:val="auto"/>
              </w:rPr>
            </w:pPr>
            <w:r w:rsidRPr="00CC0267">
              <w:rPr>
                <w:b/>
                <w:i/>
                <w:color w:val="auto"/>
                <w:sz w:val="18"/>
              </w:rPr>
              <w:t xml:space="preserve">Rising </w:t>
            </w:r>
            <w:r w:rsidR="00AD4D5D" w:rsidRPr="00CC0267">
              <w:rPr>
                <w:b/>
                <w:i/>
                <w:color w:val="auto"/>
                <w:sz w:val="18"/>
              </w:rPr>
              <w:t>T</w:t>
            </w:r>
            <w:r w:rsidRPr="00CC0267">
              <w:rPr>
                <w:b/>
                <w:i/>
                <w:color w:val="auto"/>
                <w:sz w:val="18"/>
              </w:rPr>
              <w:t>hree end point</w:t>
            </w:r>
          </w:p>
          <w:p w14:paraId="213C50CE" w14:textId="2E0094C1" w:rsidR="008E6826" w:rsidRPr="00CC0267" w:rsidRDefault="008E6826" w:rsidP="00AD4D5D">
            <w:pPr>
              <w:spacing w:after="0" w:line="259" w:lineRule="auto"/>
              <w:ind w:left="0" w:right="0" w:firstLine="0"/>
              <w:jc w:val="both"/>
              <w:rPr>
                <w:b/>
                <w:i/>
                <w:color w:val="auto"/>
              </w:rPr>
            </w:pPr>
          </w:p>
          <w:p w14:paraId="5BDA843A" w14:textId="77777777" w:rsidR="008E6826" w:rsidRPr="00CC0267" w:rsidRDefault="008E6826" w:rsidP="00AD4D5D">
            <w:pPr>
              <w:spacing w:after="0" w:line="259" w:lineRule="auto"/>
              <w:ind w:left="119" w:right="132" w:firstLine="0"/>
              <w:rPr>
                <w:b/>
                <w:i/>
                <w:color w:val="auto"/>
                <w:sz w:val="20"/>
              </w:rPr>
            </w:pPr>
            <w:r w:rsidRPr="00CC0267">
              <w:rPr>
                <w:b/>
                <w:i/>
                <w:color w:val="auto"/>
                <w:sz w:val="20"/>
              </w:rPr>
              <w:t>Vocabulary: I feel,  angry, upset, tears, comfort, hug, kind words</w:t>
            </w:r>
          </w:p>
          <w:p w14:paraId="21F4A191" w14:textId="5F730D85" w:rsidR="00AD4D5D" w:rsidRPr="00CC0267" w:rsidRDefault="00AD4D5D" w:rsidP="00AD4D5D">
            <w:pPr>
              <w:spacing w:after="0" w:line="259" w:lineRule="auto"/>
              <w:ind w:left="119" w:right="132" w:firstLine="0"/>
              <w:rPr>
                <w:color w:val="auto"/>
              </w:rPr>
            </w:pPr>
          </w:p>
        </w:tc>
        <w:tc>
          <w:tcPr>
            <w:tcW w:w="3119" w:type="dxa"/>
            <w:tcBorders>
              <w:top w:val="single" w:sz="9" w:space="0" w:color="000000"/>
              <w:left w:val="nil"/>
              <w:bottom w:val="single" w:sz="5" w:space="0" w:color="000000"/>
              <w:right w:val="single" w:sz="9" w:space="0" w:color="000000"/>
            </w:tcBorders>
            <w:shd w:val="clear" w:color="auto" w:fill="96DFEE"/>
          </w:tcPr>
          <w:p w14:paraId="76129878" w14:textId="77777777" w:rsidR="008E6826" w:rsidRPr="00CC0267" w:rsidRDefault="008E6826" w:rsidP="005F7F5A">
            <w:pPr>
              <w:pStyle w:val="ListParagraph"/>
              <w:numPr>
                <w:ilvl w:val="0"/>
                <w:numId w:val="16"/>
              </w:numPr>
              <w:spacing w:after="8" w:line="241" w:lineRule="auto"/>
              <w:ind w:right="0"/>
              <w:jc w:val="left"/>
              <w:rPr>
                <w:color w:val="auto"/>
              </w:rPr>
            </w:pPr>
            <w:r w:rsidRPr="00CC0267">
              <w:rPr>
                <w:color w:val="auto"/>
                <w:sz w:val="20"/>
              </w:rPr>
              <w:t xml:space="preserve">With support I am able to understand appropriate behaviour for different situations. </w:t>
            </w:r>
          </w:p>
          <w:p w14:paraId="42701BBF" w14:textId="1CC6BF3E" w:rsidR="008E6826" w:rsidRPr="00CC0267" w:rsidRDefault="008E6826" w:rsidP="005F7F5A">
            <w:pPr>
              <w:pStyle w:val="ListParagraph"/>
              <w:numPr>
                <w:ilvl w:val="0"/>
                <w:numId w:val="16"/>
              </w:numPr>
              <w:spacing w:after="8" w:line="240" w:lineRule="auto"/>
              <w:ind w:right="0"/>
              <w:jc w:val="left"/>
              <w:rPr>
                <w:color w:val="auto"/>
              </w:rPr>
            </w:pPr>
            <w:r w:rsidRPr="00CC0267">
              <w:rPr>
                <w:color w:val="auto"/>
                <w:sz w:val="20"/>
              </w:rPr>
              <w:t>I am more i</w:t>
            </w:r>
            <w:r w:rsidR="00B4225D" w:rsidRPr="00CC0267">
              <w:rPr>
                <w:color w:val="auto"/>
                <w:sz w:val="20"/>
              </w:rPr>
              <w:t>n tune with my emotions and have a growing awareness of a range of emotions through using “the Colour Monster”</w:t>
            </w:r>
          </w:p>
          <w:p w14:paraId="0FA37622" w14:textId="2E76B208" w:rsidR="00B4225D" w:rsidRPr="00CC0267" w:rsidRDefault="00B4225D" w:rsidP="005F7F5A">
            <w:pPr>
              <w:pStyle w:val="ListParagraph"/>
              <w:numPr>
                <w:ilvl w:val="0"/>
                <w:numId w:val="16"/>
              </w:numPr>
              <w:spacing w:after="8" w:line="240" w:lineRule="auto"/>
              <w:ind w:right="0"/>
              <w:jc w:val="left"/>
              <w:rPr>
                <w:color w:val="auto"/>
              </w:rPr>
            </w:pPr>
            <w:r w:rsidRPr="00CC0267">
              <w:rPr>
                <w:color w:val="auto"/>
                <w:sz w:val="20"/>
              </w:rPr>
              <w:t>I can share and wait for a longer period of time (e.g. a minute) with adult support</w:t>
            </w:r>
          </w:p>
          <w:p w14:paraId="1A98A1FE" w14:textId="1385DED9" w:rsidR="00952931" w:rsidRPr="00CC0267" w:rsidRDefault="00952931" w:rsidP="005F7F5A">
            <w:pPr>
              <w:pStyle w:val="ListParagraph"/>
              <w:numPr>
                <w:ilvl w:val="0"/>
                <w:numId w:val="16"/>
              </w:numPr>
              <w:spacing w:after="8" w:line="240" w:lineRule="auto"/>
              <w:ind w:right="0"/>
              <w:jc w:val="left"/>
              <w:rPr>
                <w:color w:val="auto"/>
              </w:rPr>
            </w:pPr>
            <w:r w:rsidRPr="00CC0267">
              <w:rPr>
                <w:color w:val="auto"/>
                <w:sz w:val="20"/>
              </w:rPr>
              <w:t>I can show some control over my actions and their affect on others</w:t>
            </w:r>
          </w:p>
          <w:p w14:paraId="61E53471" w14:textId="77777777" w:rsidR="008E6826" w:rsidRPr="00CC0267" w:rsidRDefault="008E6826" w:rsidP="00DE5E03">
            <w:pPr>
              <w:spacing w:after="0" w:line="259" w:lineRule="auto"/>
              <w:ind w:left="286" w:right="0" w:firstLine="0"/>
              <w:jc w:val="left"/>
              <w:rPr>
                <w:color w:val="auto"/>
              </w:rPr>
            </w:pPr>
            <w:r w:rsidRPr="00CC0267">
              <w:rPr>
                <w:color w:val="auto"/>
                <w:sz w:val="20"/>
              </w:rPr>
              <w:t xml:space="preserve"> </w:t>
            </w:r>
          </w:p>
        </w:tc>
        <w:tc>
          <w:tcPr>
            <w:tcW w:w="5386" w:type="dxa"/>
            <w:gridSpan w:val="2"/>
            <w:tcBorders>
              <w:top w:val="single" w:sz="9" w:space="0" w:color="000000"/>
              <w:left w:val="single" w:sz="9" w:space="0" w:color="000000"/>
              <w:bottom w:val="single" w:sz="5" w:space="0" w:color="000000"/>
              <w:right w:val="single" w:sz="9" w:space="0" w:color="000000"/>
            </w:tcBorders>
            <w:shd w:val="clear" w:color="auto" w:fill="96DFEE"/>
          </w:tcPr>
          <w:p w14:paraId="68183FB7" w14:textId="46791711" w:rsidR="00B4225D" w:rsidRPr="00CC0267" w:rsidRDefault="00952931" w:rsidP="00AD4D5D">
            <w:pPr>
              <w:pStyle w:val="NoSpacing"/>
              <w:numPr>
                <w:ilvl w:val="0"/>
                <w:numId w:val="24"/>
              </w:numPr>
              <w:jc w:val="left"/>
              <w:rPr>
                <w:color w:val="auto"/>
                <w:sz w:val="20"/>
                <w:szCs w:val="20"/>
              </w:rPr>
            </w:pPr>
            <w:r w:rsidRPr="00CC0267">
              <w:rPr>
                <w:color w:val="auto"/>
                <w:sz w:val="20"/>
                <w:szCs w:val="20"/>
              </w:rPr>
              <w:t xml:space="preserve">Practitioners encourage children to resist the impulse to grab resources or push to the front of the line, </w:t>
            </w:r>
          </w:p>
          <w:p w14:paraId="3119CCE3" w14:textId="4D8AFCFC" w:rsidR="008E6826" w:rsidRPr="00CC0267" w:rsidRDefault="008E6826" w:rsidP="00AD4D5D">
            <w:pPr>
              <w:pStyle w:val="NoSpacing"/>
              <w:numPr>
                <w:ilvl w:val="0"/>
                <w:numId w:val="24"/>
              </w:numPr>
              <w:jc w:val="left"/>
              <w:rPr>
                <w:color w:val="auto"/>
                <w:sz w:val="20"/>
                <w:szCs w:val="20"/>
              </w:rPr>
            </w:pPr>
            <w:r w:rsidRPr="00CC0267">
              <w:rPr>
                <w:color w:val="auto"/>
                <w:sz w:val="20"/>
                <w:szCs w:val="20"/>
              </w:rPr>
              <w:t>Strong relationships allow practitioners to identify children’s emotional wellbeing and use strategies to support them. This includes</w:t>
            </w:r>
            <w:r w:rsidR="00AD4D5D" w:rsidRPr="00CC0267">
              <w:rPr>
                <w:color w:val="auto"/>
                <w:sz w:val="20"/>
                <w:szCs w:val="20"/>
              </w:rPr>
              <w:t>:</w:t>
            </w:r>
            <w:r w:rsidRPr="00CC0267">
              <w:rPr>
                <w:color w:val="auto"/>
                <w:sz w:val="20"/>
                <w:szCs w:val="20"/>
              </w:rPr>
              <w:t xml:space="preserve">             </w:t>
            </w:r>
          </w:p>
          <w:p w14:paraId="45D5E147" w14:textId="613BEDAD" w:rsidR="008E6826" w:rsidRPr="00CC0267" w:rsidRDefault="008E6826" w:rsidP="00AD4D5D">
            <w:pPr>
              <w:pStyle w:val="NoSpacing"/>
              <w:numPr>
                <w:ilvl w:val="0"/>
                <w:numId w:val="25"/>
              </w:numPr>
              <w:jc w:val="left"/>
              <w:rPr>
                <w:color w:val="auto"/>
                <w:sz w:val="20"/>
                <w:szCs w:val="20"/>
              </w:rPr>
            </w:pPr>
            <w:r w:rsidRPr="00CC0267">
              <w:rPr>
                <w:color w:val="auto"/>
                <w:sz w:val="20"/>
                <w:szCs w:val="20"/>
              </w:rPr>
              <w:t xml:space="preserve">Mindfulness </w:t>
            </w:r>
          </w:p>
          <w:p w14:paraId="39303F34" w14:textId="3A4CA909" w:rsidR="008E6826" w:rsidRPr="00CC0267" w:rsidRDefault="008E6826" w:rsidP="00AD4D5D">
            <w:pPr>
              <w:pStyle w:val="NoSpacing"/>
              <w:numPr>
                <w:ilvl w:val="0"/>
                <w:numId w:val="25"/>
              </w:numPr>
              <w:jc w:val="left"/>
              <w:rPr>
                <w:color w:val="auto"/>
                <w:sz w:val="20"/>
                <w:szCs w:val="20"/>
              </w:rPr>
            </w:pPr>
            <w:r w:rsidRPr="00CC0267">
              <w:rPr>
                <w:color w:val="auto"/>
                <w:sz w:val="20"/>
                <w:szCs w:val="20"/>
              </w:rPr>
              <w:t>Yoga</w:t>
            </w:r>
          </w:p>
          <w:p w14:paraId="0AF582A3" w14:textId="05B36EE8" w:rsidR="008E6826" w:rsidRPr="00CC0267" w:rsidRDefault="008E6826" w:rsidP="00AD4D5D">
            <w:pPr>
              <w:pStyle w:val="NoSpacing"/>
              <w:numPr>
                <w:ilvl w:val="0"/>
                <w:numId w:val="25"/>
              </w:numPr>
              <w:jc w:val="left"/>
              <w:rPr>
                <w:color w:val="auto"/>
                <w:sz w:val="20"/>
                <w:szCs w:val="20"/>
              </w:rPr>
            </w:pPr>
            <w:r w:rsidRPr="00CC0267">
              <w:rPr>
                <w:color w:val="auto"/>
                <w:sz w:val="20"/>
                <w:szCs w:val="20"/>
              </w:rPr>
              <w:t xml:space="preserve">Self– Care </w:t>
            </w:r>
          </w:p>
          <w:p w14:paraId="07A16B67" w14:textId="4FB27EFD" w:rsidR="008E6826" w:rsidRPr="00CC0267" w:rsidRDefault="008E6826" w:rsidP="00AD4D5D">
            <w:pPr>
              <w:pStyle w:val="NoSpacing"/>
              <w:numPr>
                <w:ilvl w:val="0"/>
                <w:numId w:val="25"/>
              </w:numPr>
              <w:jc w:val="left"/>
              <w:rPr>
                <w:color w:val="auto"/>
                <w:sz w:val="20"/>
                <w:szCs w:val="20"/>
              </w:rPr>
            </w:pPr>
            <w:r w:rsidRPr="00CC0267">
              <w:rPr>
                <w:color w:val="auto"/>
                <w:sz w:val="20"/>
                <w:szCs w:val="20"/>
              </w:rPr>
              <w:t>Social stories</w:t>
            </w:r>
          </w:p>
          <w:p w14:paraId="01419F5A" w14:textId="77777777" w:rsidR="00B4225D" w:rsidRPr="00CC0267" w:rsidRDefault="008E6826" w:rsidP="00AD4D5D">
            <w:pPr>
              <w:pStyle w:val="NoSpacing"/>
              <w:numPr>
                <w:ilvl w:val="0"/>
                <w:numId w:val="25"/>
              </w:numPr>
              <w:jc w:val="left"/>
              <w:rPr>
                <w:color w:val="auto"/>
                <w:szCs w:val="24"/>
              </w:rPr>
            </w:pPr>
            <w:r w:rsidRPr="00CC0267">
              <w:rPr>
                <w:color w:val="auto"/>
                <w:sz w:val="20"/>
                <w:szCs w:val="20"/>
              </w:rPr>
              <w:t>Visual symbols to express emotions</w:t>
            </w:r>
            <w:r w:rsidRPr="00CC0267">
              <w:rPr>
                <w:color w:val="auto"/>
                <w:szCs w:val="24"/>
              </w:rPr>
              <w:t xml:space="preserve">  </w:t>
            </w:r>
          </w:p>
          <w:p w14:paraId="56A20D22" w14:textId="13961F76" w:rsidR="008E6826" w:rsidRPr="00CC0267" w:rsidRDefault="008E6826" w:rsidP="00B4225D">
            <w:pPr>
              <w:pStyle w:val="NoSpacing"/>
              <w:jc w:val="left"/>
              <w:rPr>
                <w:color w:val="auto"/>
                <w:szCs w:val="24"/>
              </w:rPr>
            </w:pPr>
            <w:r w:rsidRPr="00CC0267">
              <w:rPr>
                <w:color w:val="auto"/>
                <w:szCs w:val="24"/>
              </w:rPr>
              <w:t xml:space="preserve"> </w:t>
            </w:r>
          </w:p>
        </w:tc>
      </w:tr>
      <w:tr w:rsidR="00CC0267" w:rsidRPr="00CC0267" w14:paraId="7B222F2E" w14:textId="77777777" w:rsidTr="00DE1027">
        <w:trPr>
          <w:trHeight w:val="624"/>
        </w:trPr>
        <w:tc>
          <w:tcPr>
            <w:tcW w:w="1702" w:type="dxa"/>
            <w:tcBorders>
              <w:top w:val="single" w:sz="12" w:space="0" w:color="000000"/>
              <w:left w:val="single" w:sz="12" w:space="0" w:color="000000"/>
              <w:bottom w:val="single" w:sz="12" w:space="0" w:color="000000"/>
              <w:right w:val="single" w:sz="5" w:space="0" w:color="000000"/>
            </w:tcBorders>
            <w:shd w:val="clear" w:color="auto" w:fill="FFE599" w:themeFill="accent4" w:themeFillTint="66"/>
          </w:tcPr>
          <w:p w14:paraId="13DD72CD" w14:textId="77777777" w:rsidR="00AD4D5D" w:rsidRPr="00CC0267" w:rsidRDefault="00AD4D5D" w:rsidP="00DE5E03">
            <w:pPr>
              <w:spacing w:after="41" w:line="240" w:lineRule="auto"/>
              <w:ind w:left="98" w:right="0" w:firstLine="0"/>
              <w:rPr>
                <w:color w:val="auto"/>
              </w:rPr>
            </w:pPr>
          </w:p>
          <w:p w14:paraId="768B2645" w14:textId="670F9E33" w:rsidR="008E6826" w:rsidRPr="00CC0267" w:rsidRDefault="008E6826" w:rsidP="00AD4D5D">
            <w:pPr>
              <w:spacing w:after="41" w:line="240" w:lineRule="auto"/>
              <w:ind w:left="98" w:right="0" w:firstLine="0"/>
              <w:rPr>
                <w:color w:val="auto"/>
              </w:rPr>
            </w:pPr>
            <w:r w:rsidRPr="00CC0267">
              <w:rPr>
                <w:color w:val="auto"/>
              </w:rPr>
              <w:t>“I am capable and confident”</w:t>
            </w:r>
          </w:p>
          <w:p w14:paraId="53482B7D" w14:textId="5D34EB7C" w:rsidR="008E6826" w:rsidRPr="00CC0267" w:rsidRDefault="008E6826" w:rsidP="00AD4D5D">
            <w:pPr>
              <w:spacing w:after="0" w:line="259" w:lineRule="auto"/>
              <w:ind w:left="159" w:right="0" w:firstLine="0"/>
              <w:rPr>
                <w:color w:val="auto"/>
              </w:rPr>
            </w:pPr>
          </w:p>
          <w:p w14:paraId="35DDB28F" w14:textId="523ACF89" w:rsidR="008E6826" w:rsidRPr="00CC0267" w:rsidRDefault="008E6826" w:rsidP="00AD4D5D">
            <w:pPr>
              <w:spacing w:after="1" w:line="259" w:lineRule="auto"/>
              <w:ind w:left="95" w:right="0" w:firstLine="0"/>
              <w:rPr>
                <w:b/>
                <w:i/>
                <w:color w:val="auto"/>
                <w:sz w:val="20"/>
                <w:szCs w:val="20"/>
              </w:rPr>
            </w:pPr>
            <w:r w:rsidRPr="00CC0267">
              <w:rPr>
                <w:b/>
                <w:i/>
                <w:color w:val="auto"/>
                <w:sz w:val="20"/>
                <w:szCs w:val="20"/>
              </w:rPr>
              <w:t>Pre-School end point</w:t>
            </w:r>
          </w:p>
          <w:p w14:paraId="1517F311" w14:textId="35388C4B" w:rsidR="008E6826" w:rsidRPr="00CC0267" w:rsidRDefault="008E6826" w:rsidP="00AD4D5D">
            <w:pPr>
              <w:spacing w:after="0" w:line="259" w:lineRule="auto"/>
              <w:ind w:left="141" w:right="0" w:firstLine="0"/>
              <w:rPr>
                <w:b/>
                <w:i/>
                <w:color w:val="auto"/>
                <w:sz w:val="20"/>
                <w:szCs w:val="20"/>
              </w:rPr>
            </w:pPr>
          </w:p>
          <w:p w14:paraId="34FFE154" w14:textId="77777777" w:rsidR="008E6826" w:rsidRPr="00CC0267" w:rsidRDefault="008E6826" w:rsidP="00AD4D5D">
            <w:pPr>
              <w:spacing w:after="0" w:line="259" w:lineRule="auto"/>
              <w:ind w:left="119" w:right="21" w:firstLine="0"/>
              <w:rPr>
                <w:b/>
                <w:i/>
                <w:color w:val="auto"/>
                <w:sz w:val="20"/>
                <w:szCs w:val="20"/>
              </w:rPr>
            </w:pPr>
            <w:r w:rsidRPr="00CC0267">
              <w:rPr>
                <w:b/>
                <w:i/>
                <w:color w:val="auto"/>
                <w:sz w:val="20"/>
                <w:szCs w:val="20"/>
              </w:rPr>
              <w:t xml:space="preserve">Vocabulary: wide vocabulary of feelings, actions, feelings of others, independent, </w:t>
            </w:r>
            <w:r w:rsidRPr="00CC0267">
              <w:rPr>
                <w:b/>
                <w:i/>
                <w:color w:val="auto"/>
                <w:sz w:val="20"/>
                <w:szCs w:val="20"/>
              </w:rPr>
              <w:lastRenderedPageBreak/>
              <w:t>solve problems, take risks, be brave.</w:t>
            </w:r>
          </w:p>
          <w:p w14:paraId="52D481DB" w14:textId="0DA6044E" w:rsidR="0071241E" w:rsidRPr="00CC0267" w:rsidRDefault="0071241E" w:rsidP="00AD4D5D">
            <w:pPr>
              <w:spacing w:after="0" w:line="259" w:lineRule="auto"/>
              <w:ind w:left="119" w:right="21" w:firstLine="0"/>
              <w:rPr>
                <w:color w:val="auto"/>
              </w:rPr>
            </w:pPr>
          </w:p>
        </w:tc>
        <w:tc>
          <w:tcPr>
            <w:tcW w:w="3119" w:type="dxa"/>
            <w:tcBorders>
              <w:top w:val="single" w:sz="5" w:space="0" w:color="000000"/>
              <w:left w:val="nil"/>
              <w:bottom w:val="single" w:sz="9" w:space="0" w:color="000000"/>
              <w:right w:val="single" w:sz="5" w:space="0" w:color="000000"/>
            </w:tcBorders>
            <w:shd w:val="clear" w:color="auto" w:fill="FFE599" w:themeFill="accent4" w:themeFillTint="66"/>
          </w:tcPr>
          <w:p w14:paraId="71F087AC" w14:textId="77777777" w:rsidR="008E6826" w:rsidRPr="00CC0267" w:rsidRDefault="008E6826" w:rsidP="0071241E">
            <w:pPr>
              <w:pStyle w:val="NoSpacing"/>
              <w:numPr>
                <w:ilvl w:val="0"/>
                <w:numId w:val="24"/>
              </w:numPr>
              <w:jc w:val="left"/>
              <w:rPr>
                <w:color w:val="auto"/>
                <w:sz w:val="20"/>
                <w:szCs w:val="20"/>
              </w:rPr>
            </w:pPr>
            <w:r w:rsidRPr="00CC0267">
              <w:rPr>
                <w:color w:val="auto"/>
                <w:sz w:val="20"/>
                <w:szCs w:val="20"/>
              </w:rPr>
              <w:lastRenderedPageBreak/>
              <w:t>I understand my own feelings and can communicate this in my own way to adults.</w:t>
            </w:r>
          </w:p>
          <w:p w14:paraId="3391B48A" w14:textId="77777777" w:rsidR="008E6826" w:rsidRPr="00CC0267" w:rsidRDefault="008E6826" w:rsidP="0071241E">
            <w:pPr>
              <w:pStyle w:val="NoSpacing"/>
              <w:numPr>
                <w:ilvl w:val="0"/>
                <w:numId w:val="24"/>
              </w:numPr>
              <w:jc w:val="left"/>
              <w:rPr>
                <w:color w:val="auto"/>
                <w:sz w:val="20"/>
                <w:szCs w:val="20"/>
              </w:rPr>
            </w:pPr>
            <w:r w:rsidRPr="00CC0267">
              <w:rPr>
                <w:color w:val="auto"/>
                <w:sz w:val="20"/>
                <w:szCs w:val="20"/>
              </w:rPr>
              <w:t xml:space="preserve">I understand gradually how others might be feeling.  </w:t>
            </w:r>
          </w:p>
          <w:p w14:paraId="77C7F110" w14:textId="3DDAAE9A" w:rsidR="008E6826" w:rsidRPr="00CC0267" w:rsidRDefault="008E6826" w:rsidP="0071241E">
            <w:pPr>
              <w:pStyle w:val="NoSpacing"/>
              <w:numPr>
                <w:ilvl w:val="0"/>
                <w:numId w:val="24"/>
              </w:numPr>
              <w:jc w:val="left"/>
              <w:rPr>
                <w:color w:val="auto"/>
                <w:sz w:val="20"/>
                <w:szCs w:val="20"/>
              </w:rPr>
            </w:pPr>
            <w:r w:rsidRPr="00CC0267">
              <w:rPr>
                <w:color w:val="auto"/>
                <w:sz w:val="20"/>
                <w:szCs w:val="20"/>
              </w:rPr>
              <w:t>With adult support, I can use self-help strat</w:t>
            </w:r>
            <w:r w:rsidR="00952931" w:rsidRPr="00CC0267">
              <w:rPr>
                <w:color w:val="auto"/>
                <w:sz w:val="20"/>
                <w:szCs w:val="20"/>
              </w:rPr>
              <w:t xml:space="preserve">egies to support my regulation using </w:t>
            </w:r>
            <w:r w:rsidR="00CB4F3C" w:rsidRPr="00CC0267">
              <w:rPr>
                <w:color w:val="auto"/>
                <w:sz w:val="20"/>
                <w:szCs w:val="20"/>
              </w:rPr>
              <w:t xml:space="preserve">‘The Colour Monster’ </w:t>
            </w:r>
            <w:r w:rsidR="00952931" w:rsidRPr="00CC0267">
              <w:rPr>
                <w:color w:val="auto"/>
                <w:sz w:val="20"/>
                <w:szCs w:val="20"/>
              </w:rPr>
              <w:t>prompts as needed</w:t>
            </w:r>
            <w:r w:rsidRPr="00CC0267">
              <w:rPr>
                <w:color w:val="auto"/>
                <w:sz w:val="20"/>
                <w:szCs w:val="20"/>
              </w:rPr>
              <w:t xml:space="preserve"> I can usually behave appropriately in familiar situations.  </w:t>
            </w:r>
          </w:p>
          <w:p w14:paraId="317EC918" w14:textId="77777777" w:rsidR="008E6826" w:rsidRPr="00CC0267" w:rsidRDefault="008E6826" w:rsidP="0071241E">
            <w:pPr>
              <w:pStyle w:val="NoSpacing"/>
              <w:numPr>
                <w:ilvl w:val="0"/>
                <w:numId w:val="24"/>
              </w:numPr>
              <w:jc w:val="left"/>
              <w:rPr>
                <w:color w:val="auto"/>
                <w:sz w:val="20"/>
                <w:szCs w:val="20"/>
              </w:rPr>
            </w:pPr>
            <w:r w:rsidRPr="00CC0267">
              <w:rPr>
                <w:color w:val="auto"/>
                <w:sz w:val="20"/>
                <w:szCs w:val="20"/>
              </w:rPr>
              <w:t xml:space="preserve">I can solve simple conflicts.  </w:t>
            </w:r>
          </w:p>
          <w:p w14:paraId="4EDA956B" w14:textId="4306A9A1" w:rsidR="00952931" w:rsidRPr="00CC0267" w:rsidRDefault="008E6826" w:rsidP="0071241E">
            <w:pPr>
              <w:pStyle w:val="NoSpacing"/>
              <w:numPr>
                <w:ilvl w:val="0"/>
                <w:numId w:val="24"/>
              </w:numPr>
              <w:jc w:val="left"/>
              <w:rPr>
                <w:color w:val="auto"/>
                <w:szCs w:val="24"/>
              </w:rPr>
            </w:pPr>
            <w:r w:rsidRPr="00CC0267">
              <w:rPr>
                <w:color w:val="auto"/>
                <w:sz w:val="20"/>
                <w:szCs w:val="20"/>
              </w:rPr>
              <w:lastRenderedPageBreak/>
              <w:t xml:space="preserve">I </w:t>
            </w:r>
            <w:r w:rsidR="0071241E" w:rsidRPr="00CC0267">
              <w:rPr>
                <w:color w:val="auto"/>
                <w:sz w:val="20"/>
                <w:szCs w:val="20"/>
              </w:rPr>
              <w:t>can</w:t>
            </w:r>
            <w:r w:rsidRPr="00CC0267">
              <w:rPr>
                <w:color w:val="auto"/>
                <w:sz w:val="20"/>
                <w:szCs w:val="20"/>
              </w:rPr>
              <w:t xml:space="preserve"> share and take turns</w:t>
            </w:r>
            <w:r w:rsidR="00952931" w:rsidRPr="00CC0267">
              <w:rPr>
                <w:color w:val="auto"/>
                <w:sz w:val="20"/>
                <w:szCs w:val="20"/>
              </w:rPr>
              <w:t xml:space="preserve"> independently</w:t>
            </w:r>
            <w:r w:rsidR="00CB4F3C" w:rsidRPr="00CC0267">
              <w:rPr>
                <w:color w:val="auto"/>
                <w:sz w:val="20"/>
                <w:szCs w:val="20"/>
              </w:rPr>
              <w:t>.</w:t>
            </w:r>
          </w:p>
          <w:p w14:paraId="67F56CFE" w14:textId="0C285E9F" w:rsidR="008E6826" w:rsidRPr="00CC0267" w:rsidRDefault="00952931" w:rsidP="0071241E">
            <w:pPr>
              <w:pStyle w:val="NoSpacing"/>
              <w:numPr>
                <w:ilvl w:val="0"/>
                <w:numId w:val="24"/>
              </w:numPr>
              <w:jc w:val="left"/>
              <w:rPr>
                <w:color w:val="auto"/>
                <w:szCs w:val="24"/>
              </w:rPr>
            </w:pPr>
            <w:r w:rsidRPr="00CC0267">
              <w:rPr>
                <w:color w:val="auto"/>
                <w:sz w:val="20"/>
                <w:szCs w:val="20"/>
              </w:rPr>
              <w:t>I can wait for a longer period independently and resist the impulse to grab resources.</w:t>
            </w:r>
          </w:p>
        </w:tc>
        <w:tc>
          <w:tcPr>
            <w:tcW w:w="5386" w:type="dxa"/>
            <w:gridSpan w:val="2"/>
            <w:tcBorders>
              <w:top w:val="single" w:sz="5" w:space="0" w:color="000000"/>
              <w:left w:val="single" w:sz="5" w:space="0" w:color="000000"/>
              <w:bottom w:val="single" w:sz="9" w:space="0" w:color="000000"/>
              <w:right w:val="single" w:sz="5" w:space="0" w:color="000000"/>
            </w:tcBorders>
            <w:shd w:val="clear" w:color="auto" w:fill="FFE599" w:themeFill="accent4" w:themeFillTint="66"/>
          </w:tcPr>
          <w:p w14:paraId="4D632CDB" w14:textId="48A96435" w:rsidR="008E6826" w:rsidRPr="00CC0267" w:rsidRDefault="008E6826" w:rsidP="00DE5E03">
            <w:pPr>
              <w:numPr>
                <w:ilvl w:val="0"/>
                <w:numId w:val="11"/>
              </w:numPr>
              <w:spacing w:after="22" w:line="241" w:lineRule="auto"/>
              <w:ind w:right="0" w:hanging="566"/>
              <w:jc w:val="left"/>
              <w:rPr>
                <w:color w:val="auto"/>
                <w:sz w:val="20"/>
                <w:szCs w:val="20"/>
              </w:rPr>
            </w:pPr>
            <w:r w:rsidRPr="00CC0267">
              <w:rPr>
                <w:color w:val="auto"/>
                <w:sz w:val="20"/>
                <w:szCs w:val="20"/>
              </w:rPr>
              <w:lastRenderedPageBreak/>
              <w:t xml:space="preserve">Practitioners support children to understand and embrace their emotions, for </w:t>
            </w:r>
            <w:r w:rsidR="0071241E" w:rsidRPr="00CC0267">
              <w:rPr>
                <w:color w:val="auto"/>
                <w:sz w:val="20"/>
                <w:szCs w:val="20"/>
              </w:rPr>
              <w:t>e.g.,</w:t>
            </w:r>
            <w:r w:rsidRPr="00CC0267">
              <w:rPr>
                <w:color w:val="auto"/>
                <w:sz w:val="20"/>
                <w:szCs w:val="20"/>
              </w:rPr>
              <w:t xml:space="preserve"> it is okay to cry when feeling sad.  </w:t>
            </w:r>
          </w:p>
          <w:p w14:paraId="70BCAC91" w14:textId="17E28E97" w:rsidR="008E6826" w:rsidRPr="00CC0267" w:rsidRDefault="008E6826" w:rsidP="00DE5E03">
            <w:pPr>
              <w:numPr>
                <w:ilvl w:val="0"/>
                <w:numId w:val="11"/>
              </w:numPr>
              <w:spacing w:after="18" w:line="242" w:lineRule="auto"/>
              <w:ind w:right="0" w:hanging="566"/>
              <w:jc w:val="left"/>
              <w:rPr>
                <w:color w:val="auto"/>
                <w:sz w:val="20"/>
                <w:szCs w:val="20"/>
              </w:rPr>
            </w:pPr>
            <w:r w:rsidRPr="00CC0267">
              <w:rPr>
                <w:color w:val="auto"/>
                <w:sz w:val="20"/>
                <w:szCs w:val="20"/>
              </w:rPr>
              <w:t xml:space="preserve">Practitioners prompt children give them words to use </w:t>
            </w:r>
            <w:r w:rsidR="0071241E" w:rsidRPr="00CC0267">
              <w:rPr>
                <w:color w:val="auto"/>
                <w:sz w:val="20"/>
                <w:szCs w:val="20"/>
              </w:rPr>
              <w:t>e.g.,</w:t>
            </w:r>
            <w:r w:rsidRPr="00CC0267">
              <w:rPr>
                <w:color w:val="auto"/>
                <w:sz w:val="20"/>
                <w:szCs w:val="20"/>
              </w:rPr>
              <w:t xml:space="preserve"> ‘have you asked for a turn’?  </w:t>
            </w:r>
          </w:p>
          <w:p w14:paraId="11351CCE" w14:textId="77777777" w:rsidR="008E6826" w:rsidRPr="00CC0267" w:rsidRDefault="008E6826" w:rsidP="00DE5E03">
            <w:pPr>
              <w:numPr>
                <w:ilvl w:val="0"/>
                <w:numId w:val="11"/>
              </w:numPr>
              <w:spacing w:after="0" w:line="259" w:lineRule="auto"/>
              <w:ind w:right="0" w:hanging="566"/>
              <w:jc w:val="left"/>
              <w:rPr>
                <w:color w:val="auto"/>
                <w:sz w:val="20"/>
                <w:szCs w:val="20"/>
              </w:rPr>
            </w:pPr>
            <w:r w:rsidRPr="00CC0267">
              <w:rPr>
                <w:color w:val="auto"/>
                <w:sz w:val="20"/>
                <w:szCs w:val="20"/>
              </w:rPr>
              <w:t xml:space="preserve">Practitioners promote conflict resolution.    </w:t>
            </w:r>
          </w:p>
          <w:p w14:paraId="3D9ED47E" w14:textId="77777777" w:rsidR="008E6826" w:rsidRPr="00CC0267" w:rsidRDefault="008E6826" w:rsidP="00DE5E03">
            <w:pPr>
              <w:numPr>
                <w:ilvl w:val="0"/>
                <w:numId w:val="11"/>
              </w:numPr>
              <w:spacing w:after="0" w:line="259" w:lineRule="auto"/>
              <w:ind w:right="0" w:hanging="566"/>
              <w:jc w:val="left"/>
              <w:rPr>
                <w:color w:val="auto"/>
                <w:sz w:val="20"/>
                <w:szCs w:val="20"/>
              </w:rPr>
            </w:pPr>
            <w:r w:rsidRPr="00CC0267">
              <w:rPr>
                <w:color w:val="auto"/>
                <w:sz w:val="20"/>
                <w:szCs w:val="20"/>
              </w:rPr>
              <w:t xml:space="preserve">Practitioners demonstrate empathy and understanding. </w:t>
            </w:r>
          </w:p>
          <w:p w14:paraId="114AAE75" w14:textId="7C65E6FF" w:rsidR="008E6826" w:rsidRPr="00CC0267" w:rsidRDefault="008E6826" w:rsidP="00DE5E03">
            <w:pPr>
              <w:numPr>
                <w:ilvl w:val="0"/>
                <w:numId w:val="11"/>
              </w:numPr>
              <w:spacing w:after="0" w:line="259" w:lineRule="auto"/>
              <w:ind w:right="0" w:hanging="566"/>
              <w:jc w:val="left"/>
              <w:rPr>
                <w:color w:val="auto"/>
                <w:sz w:val="20"/>
                <w:szCs w:val="20"/>
              </w:rPr>
            </w:pPr>
            <w:r w:rsidRPr="00CC0267">
              <w:rPr>
                <w:color w:val="auto"/>
                <w:sz w:val="20"/>
                <w:szCs w:val="20"/>
              </w:rPr>
              <w:t>Adult led groups to support specific needs with self-regulation.</w:t>
            </w:r>
          </w:p>
          <w:p w14:paraId="79137952" w14:textId="77777777" w:rsidR="008E6826" w:rsidRPr="00CC0267" w:rsidRDefault="008E6826" w:rsidP="00DE5E03">
            <w:pPr>
              <w:spacing w:after="0" w:line="259" w:lineRule="auto"/>
              <w:ind w:left="111" w:right="0" w:firstLine="0"/>
              <w:jc w:val="left"/>
              <w:rPr>
                <w:color w:val="auto"/>
              </w:rPr>
            </w:pPr>
            <w:r w:rsidRPr="00CC0267">
              <w:rPr>
                <w:color w:val="auto"/>
                <w:sz w:val="20"/>
              </w:rPr>
              <w:t xml:space="preserve"> </w:t>
            </w:r>
          </w:p>
        </w:tc>
      </w:tr>
    </w:tbl>
    <w:p w14:paraId="6978E33B" w14:textId="0EFF1A09" w:rsidR="009B3C61" w:rsidRPr="00CC0267" w:rsidRDefault="009B3C61">
      <w:pPr>
        <w:rPr>
          <w:color w:val="auto"/>
        </w:rPr>
      </w:pPr>
    </w:p>
    <w:tbl>
      <w:tblPr>
        <w:tblStyle w:val="TableGrid0"/>
        <w:tblW w:w="10207" w:type="dxa"/>
        <w:tblInd w:w="-431" w:type="dxa"/>
        <w:tblLook w:val="04A0" w:firstRow="1" w:lastRow="0" w:firstColumn="1" w:lastColumn="0" w:noHBand="0" w:noVBand="1"/>
      </w:tblPr>
      <w:tblGrid>
        <w:gridCol w:w="1702"/>
        <w:gridCol w:w="3119"/>
        <w:gridCol w:w="5386"/>
      </w:tblGrid>
      <w:tr w:rsidR="00CC0267" w:rsidRPr="00CC0267" w14:paraId="5BC40C47" w14:textId="77777777" w:rsidTr="0031197D">
        <w:tc>
          <w:tcPr>
            <w:tcW w:w="1702" w:type="dxa"/>
            <w:shd w:val="clear" w:color="auto" w:fill="C5E0B3" w:themeFill="accent6" w:themeFillTint="66"/>
          </w:tcPr>
          <w:p w14:paraId="08AB8A00" w14:textId="77777777" w:rsidR="00DE1027" w:rsidRPr="00CC0267" w:rsidRDefault="00DE1027" w:rsidP="0031197D">
            <w:pPr>
              <w:ind w:left="0" w:firstLine="0"/>
              <w:jc w:val="both"/>
              <w:rPr>
                <w:b/>
                <w:bCs/>
                <w:color w:val="auto"/>
                <w:sz w:val="20"/>
                <w:szCs w:val="20"/>
              </w:rPr>
            </w:pPr>
            <w:r w:rsidRPr="00CC0267">
              <w:rPr>
                <w:b/>
                <w:bCs/>
                <w:color w:val="auto"/>
                <w:sz w:val="20"/>
                <w:szCs w:val="20"/>
              </w:rPr>
              <w:t>Extension</w:t>
            </w:r>
          </w:p>
        </w:tc>
        <w:tc>
          <w:tcPr>
            <w:tcW w:w="3119" w:type="dxa"/>
            <w:shd w:val="clear" w:color="auto" w:fill="C5E0B3" w:themeFill="accent6" w:themeFillTint="66"/>
          </w:tcPr>
          <w:p w14:paraId="038128F1" w14:textId="0DA383E7" w:rsidR="00DE1027" w:rsidRPr="00CC0267" w:rsidRDefault="00DE1027" w:rsidP="0031197D">
            <w:pPr>
              <w:pStyle w:val="ListParagraph"/>
              <w:numPr>
                <w:ilvl w:val="0"/>
                <w:numId w:val="27"/>
              </w:numPr>
              <w:spacing w:after="123" w:line="286" w:lineRule="auto"/>
              <w:ind w:right="0"/>
              <w:jc w:val="left"/>
              <w:rPr>
                <w:color w:val="auto"/>
                <w:sz w:val="20"/>
                <w:szCs w:val="20"/>
              </w:rPr>
            </w:pPr>
            <w:r w:rsidRPr="00CC0267">
              <w:rPr>
                <w:color w:val="auto"/>
                <w:sz w:val="20"/>
                <w:szCs w:val="20"/>
              </w:rPr>
              <w:t xml:space="preserve"> </w:t>
            </w:r>
            <w:r w:rsidR="00CB4F3C" w:rsidRPr="00CC0267">
              <w:rPr>
                <w:color w:val="auto"/>
                <w:sz w:val="20"/>
                <w:szCs w:val="20"/>
              </w:rPr>
              <w:t>I can share with others about how I am feeling and explain why.</w:t>
            </w:r>
          </w:p>
          <w:p w14:paraId="5507E76B" w14:textId="14CDA396" w:rsidR="00551E3E" w:rsidRPr="00CC0267" w:rsidRDefault="00551E3E" w:rsidP="0031197D">
            <w:pPr>
              <w:pStyle w:val="ListParagraph"/>
              <w:numPr>
                <w:ilvl w:val="0"/>
                <w:numId w:val="27"/>
              </w:numPr>
              <w:spacing w:after="123" w:line="286" w:lineRule="auto"/>
              <w:ind w:right="0"/>
              <w:jc w:val="left"/>
              <w:rPr>
                <w:color w:val="auto"/>
                <w:sz w:val="20"/>
                <w:szCs w:val="20"/>
              </w:rPr>
            </w:pPr>
            <w:r w:rsidRPr="00CC0267">
              <w:rPr>
                <w:color w:val="auto"/>
                <w:sz w:val="20"/>
                <w:szCs w:val="20"/>
              </w:rPr>
              <w:t>I can moderate my own feelings.</w:t>
            </w:r>
          </w:p>
          <w:p w14:paraId="542C0F8F" w14:textId="77777777" w:rsidR="00CB4F3C" w:rsidRPr="00CC0267" w:rsidRDefault="00CB4F3C" w:rsidP="0031197D">
            <w:pPr>
              <w:pStyle w:val="ListParagraph"/>
              <w:numPr>
                <w:ilvl w:val="0"/>
                <w:numId w:val="27"/>
              </w:numPr>
              <w:spacing w:after="123" w:line="286" w:lineRule="auto"/>
              <w:ind w:right="0"/>
              <w:jc w:val="left"/>
              <w:rPr>
                <w:color w:val="auto"/>
                <w:sz w:val="20"/>
                <w:szCs w:val="20"/>
              </w:rPr>
            </w:pPr>
            <w:r w:rsidRPr="00CC0267">
              <w:rPr>
                <w:color w:val="auto"/>
                <w:sz w:val="20"/>
                <w:szCs w:val="20"/>
              </w:rPr>
              <w:t>I understand how others might be feeling and explain why.</w:t>
            </w:r>
          </w:p>
          <w:p w14:paraId="2E4C03CB" w14:textId="3EE90CF9" w:rsidR="00551E3E" w:rsidRPr="00CC0267" w:rsidRDefault="00CB4F3C" w:rsidP="00551E3E">
            <w:pPr>
              <w:pStyle w:val="ListParagraph"/>
              <w:numPr>
                <w:ilvl w:val="0"/>
                <w:numId w:val="27"/>
              </w:numPr>
              <w:spacing w:after="123" w:line="286" w:lineRule="auto"/>
              <w:ind w:right="0"/>
              <w:jc w:val="left"/>
              <w:rPr>
                <w:color w:val="auto"/>
                <w:sz w:val="20"/>
                <w:szCs w:val="20"/>
              </w:rPr>
            </w:pPr>
            <w:r w:rsidRPr="00CC0267">
              <w:rPr>
                <w:color w:val="auto"/>
                <w:sz w:val="20"/>
                <w:szCs w:val="20"/>
              </w:rPr>
              <w:t>With little adult support, I can use self-help strategies to support my regulation using ‘The Colour Monster’ prompts.</w:t>
            </w:r>
          </w:p>
        </w:tc>
        <w:tc>
          <w:tcPr>
            <w:tcW w:w="5386" w:type="dxa"/>
            <w:shd w:val="clear" w:color="auto" w:fill="C5E0B3" w:themeFill="accent6" w:themeFillTint="66"/>
          </w:tcPr>
          <w:p w14:paraId="383265E5" w14:textId="77777777" w:rsidR="00551E3E" w:rsidRPr="00CC0267" w:rsidRDefault="00551E3E" w:rsidP="0031197D">
            <w:pPr>
              <w:pStyle w:val="ListParagraph"/>
              <w:numPr>
                <w:ilvl w:val="0"/>
                <w:numId w:val="27"/>
              </w:numPr>
              <w:jc w:val="left"/>
              <w:rPr>
                <w:color w:val="auto"/>
                <w:sz w:val="20"/>
                <w:szCs w:val="20"/>
              </w:rPr>
            </w:pPr>
            <w:r w:rsidRPr="00CC0267">
              <w:rPr>
                <w:color w:val="auto"/>
                <w:sz w:val="20"/>
                <w:szCs w:val="20"/>
              </w:rPr>
              <w:t xml:space="preserve">Practitioner support the children to give them strategies for staying calm in frustrating situations. </w:t>
            </w:r>
          </w:p>
          <w:p w14:paraId="3B81FE3F" w14:textId="77777777" w:rsidR="00551E3E" w:rsidRPr="00CC0267" w:rsidRDefault="00551E3E" w:rsidP="0031197D">
            <w:pPr>
              <w:pStyle w:val="ListParagraph"/>
              <w:numPr>
                <w:ilvl w:val="0"/>
                <w:numId w:val="27"/>
              </w:numPr>
              <w:jc w:val="left"/>
              <w:rPr>
                <w:color w:val="auto"/>
                <w:sz w:val="20"/>
                <w:szCs w:val="20"/>
              </w:rPr>
            </w:pPr>
            <w:r w:rsidRPr="00CC0267">
              <w:rPr>
                <w:color w:val="auto"/>
                <w:sz w:val="20"/>
                <w:szCs w:val="20"/>
              </w:rPr>
              <w:t xml:space="preserve">Practitioners encourage the children to think about their own feelings and those of others in scenarios that arise throughout the children’s play and interactions. </w:t>
            </w:r>
          </w:p>
          <w:p w14:paraId="7A7B0036" w14:textId="51A0A92E" w:rsidR="00551E3E" w:rsidRPr="00CC0267" w:rsidRDefault="00551E3E" w:rsidP="00551E3E">
            <w:pPr>
              <w:pStyle w:val="ListParagraph"/>
              <w:numPr>
                <w:ilvl w:val="0"/>
                <w:numId w:val="27"/>
              </w:numPr>
              <w:jc w:val="left"/>
              <w:rPr>
                <w:color w:val="auto"/>
                <w:sz w:val="20"/>
                <w:szCs w:val="20"/>
              </w:rPr>
            </w:pPr>
            <w:r w:rsidRPr="00CC0267">
              <w:rPr>
                <w:color w:val="auto"/>
                <w:sz w:val="20"/>
                <w:szCs w:val="20"/>
              </w:rPr>
              <w:t>Using ‘emotion coaching’ (TIAAS approach) talk the children through why it’s not alright to behave in certain ways, why we take turns, wait politely etc. Then solving the problem together about what we can do next time if the same situation arises.</w:t>
            </w:r>
          </w:p>
        </w:tc>
      </w:tr>
    </w:tbl>
    <w:p w14:paraId="6B968650" w14:textId="77777777" w:rsidR="00DE1027" w:rsidRPr="00CC0267" w:rsidRDefault="00DE1027">
      <w:pPr>
        <w:rPr>
          <w:color w:val="auto"/>
        </w:rPr>
      </w:pPr>
    </w:p>
    <w:sectPr w:rsidR="00DE1027" w:rsidRPr="00CC0267" w:rsidSect="00523703">
      <w:headerReference w:type="default" r:id="rId8"/>
      <w:footerReference w:type="default" r:id="rId9"/>
      <w:pgSz w:w="11906" w:h="16838"/>
      <w:pgMar w:top="1134" w:right="1134" w:bottom="1134" w:left="1134" w:header="227"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624C38" w14:textId="77777777" w:rsidR="00E63765" w:rsidRDefault="00E63765" w:rsidP="00B51AD4">
      <w:pPr>
        <w:spacing w:after="0" w:line="240" w:lineRule="auto"/>
      </w:pPr>
      <w:r>
        <w:separator/>
      </w:r>
    </w:p>
  </w:endnote>
  <w:endnote w:type="continuationSeparator" w:id="0">
    <w:p w14:paraId="7B73AA59" w14:textId="77777777" w:rsidR="00E63765" w:rsidRDefault="00E63765" w:rsidP="00B51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0364199"/>
      <w:docPartObj>
        <w:docPartGallery w:val="Page Numbers (Bottom of Page)"/>
        <w:docPartUnique/>
      </w:docPartObj>
    </w:sdtPr>
    <w:sdtEndPr>
      <w:rPr>
        <w:noProof/>
      </w:rPr>
    </w:sdtEndPr>
    <w:sdtContent>
      <w:p w14:paraId="300A55E6" w14:textId="357C54FA" w:rsidR="00CC0267" w:rsidRDefault="00CC0267">
        <w:pPr>
          <w:pStyle w:val="Footer"/>
        </w:pPr>
        <w:r>
          <w:fldChar w:fldCharType="begin"/>
        </w:r>
        <w:r>
          <w:instrText xml:space="preserve"> PAGE   \* MERGEFORMAT </w:instrText>
        </w:r>
        <w:r>
          <w:fldChar w:fldCharType="separate"/>
        </w:r>
        <w:r>
          <w:rPr>
            <w:noProof/>
          </w:rPr>
          <w:t>2</w:t>
        </w:r>
        <w:r>
          <w:rPr>
            <w:noProof/>
          </w:rPr>
          <w:fldChar w:fldCharType="end"/>
        </w:r>
      </w:p>
    </w:sdtContent>
  </w:sdt>
  <w:p w14:paraId="547991DD" w14:textId="77777777" w:rsidR="00CC0267" w:rsidRDefault="00CC02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E02202" w14:textId="77777777" w:rsidR="00E63765" w:rsidRDefault="00E63765" w:rsidP="00B51AD4">
      <w:pPr>
        <w:spacing w:after="0" w:line="240" w:lineRule="auto"/>
      </w:pPr>
      <w:r>
        <w:separator/>
      </w:r>
    </w:p>
  </w:footnote>
  <w:footnote w:type="continuationSeparator" w:id="0">
    <w:p w14:paraId="4E450B6D" w14:textId="77777777" w:rsidR="00E63765" w:rsidRDefault="00E63765" w:rsidP="00B51A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54C485" w14:textId="01847DDF" w:rsidR="00B51AD4" w:rsidRDefault="001E09BF" w:rsidP="003F04CF">
    <w:pPr>
      <w:pStyle w:val="Header"/>
      <w:ind w:left="0" w:firstLine="0"/>
      <w:jc w:val="both"/>
    </w:pPr>
    <w:r>
      <w:t xml:space="preserve">       </w:t>
    </w:r>
    <w:r w:rsidR="007274BC" w:rsidRPr="007274BC">
      <w:rPr>
        <w:rFonts w:ascii="Bradley Hand ITC" w:hAnsi="Bradley Hand ITC"/>
        <w:sz w:val="52"/>
        <w:szCs w:val="52"/>
      </w:rPr>
      <w:ptab w:relativeTo="margin" w:alignment="center" w:leader="none"/>
    </w:r>
    <w:r>
      <w:rPr>
        <w:rFonts w:ascii="Bradley Hand ITC" w:hAnsi="Bradley Hand ITC"/>
        <w:sz w:val="52"/>
        <w:szCs w:val="52"/>
      </w:rPr>
      <w:t xml:space="preserve">    </w:t>
    </w:r>
    <w:r w:rsidR="007274BC" w:rsidRPr="007274BC">
      <w:rPr>
        <w:rFonts w:ascii="Bradley Hand ITC" w:hAnsi="Bradley Hand ITC"/>
        <w:sz w:val="52"/>
        <w:szCs w:val="52"/>
      </w:rPr>
      <w:t>Curriculum Sequence</w:t>
    </w:r>
    <w:r>
      <w:rPr>
        <w:rFonts w:ascii="Bradley Hand ITC" w:hAnsi="Bradley Hand ITC"/>
        <w:sz w:val="52"/>
        <w:szCs w:val="52"/>
      </w:rPr>
      <w:t xml:space="preserve">    </w:t>
    </w:r>
    <w:r w:rsidR="003F04CF" w:rsidRPr="003F04CF">
      <w:rPr>
        <w:rFonts w:ascii="Bradley Hand ITC" w:hAnsi="Bradley Hand ITC"/>
        <w:noProof/>
        <w:sz w:val="52"/>
        <w:szCs w:val="52"/>
        <w:lang w:val="en-US" w:eastAsia="en-US"/>
      </w:rPr>
      <w:drawing>
        <wp:inline distT="0" distB="0" distL="0" distR="0" wp14:anchorId="32C85FDE" wp14:editId="61C15BA1">
          <wp:extent cx="1181100" cy="1181100"/>
          <wp:effectExtent l="0" t="0" r="0" b="0"/>
          <wp:docPr id="4" name="Picture 4" descr="C:\Users\nsolomon\Desktop\PB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solomon\Desktop\PBN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1181100"/>
                  </a:xfrm>
                  <a:prstGeom prst="rect">
                    <a:avLst/>
                  </a:prstGeom>
                  <a:noFill/>
                  <a:ln>
                    <a:noFill/>
                  </a:ln>
                </pic:spPr>
              </pic:pic>
            </a:graphicData>
          </a:graphic>
        </wp:inline>
      </w:drawing>
    </w:r>
    <w:r w:rsidR="007274BC" w:rsidRPr="007274BC">
      <w:rPr>
        <w:rFonts w:ascii="Bradley Hand ITC" w:hAnsi="Bradley Hand ITC"/>
        <w:sz w:val="52"/>
        <w:szCs w:val="52"/>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SCH LOGO" style="width:108pt;height:107.25pt;visibility:visible;mso-wrap-style:square" o:bullet="t">
        <v:imagedata r:id="rId1" o:title="SCH LOGO"/>
      </v:shape>
    </w:pict>
  </w:numPicBullet>
  <w:abstractNum w:abstractNumId="0" w15:restartNumberingAfterBreak="0">
    <w:nsid w:val="0C096FD3"/>
    <w:multiLevelType w:val="hybridMultilevel"/>
    <w:tmpl w:val="8D741C0C"/>
    <w:lvl w:ilvl="0" w:tplc="41549286">
      <w:start w:val="1"/>
      <w:numFmt w:val="bullet"/>
      <w:lvlText w:val="•"/>
      <w:lvlJc w:val="left"/>
      <w:pPr>
        <w:ind w:left="6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14CB52C">
      <w:start w:val="1"/>
      <w:numFmt w:val="bullet"/>
      <w:lvlText w:val="o"/>
      <w:lvlJc w:val="left"/>
      <w:pPr>
        <w:ind w:left="11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0FCD0C6">
      <w:start w:val="1"/>
      <w:numFmt w:val="bullet"/>
      <w:lvlText w:val="▪"/>
      <w:lvlJc w:val="left"/>
      <w:pPr>
        <w:ind w:left="19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E58A9A6">
      <w:start w:val="1"/>
      <w:numFmt w:val="bullet"/>
      <w:lvlText w:val="•"/>
      <w:lvlJc w:val="left"/>
      <w:pPr>
        <w:ind w:left="26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7BCA2FA">
      <w:start w:val="1"/>
      <w:numFmt w:val="bullet"/>
      <w:lvlText w:val="o"/>
      <w:lvlJc w:val="left"/>
      <w:pPr>
        <w:ind w:left="335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336EAF8">
      <w:start w:val="1"/>
      <w:numFmt w:val="bullet"/>
      <w:lvlText w:val="▪"/>
      <w:lvlJc w:val="left"/>
      <w:pPr>
        <w:ind w:left="407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0E2DF9E">
      <w:start w:val="1"/>
      <w:numFmt w:val="bullet"/>
      <w:lvlText w:val="•"/>
      <w:lvlJc w:val="left"/>
      <w:pPr>
        <w:ind w:left="47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FE6D404">
      <w:start w:val="1"/>
      <w:numFmt w:val="bullet"/>
      <w:lvlText w:val="o"/>
      <w:lvlJc w:val="left"/>
      <w:pPr>
        <w:ind w:left="55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C8EF2E2">
      <w:start w:val="1"/>
      <w:numFmt w:val="bullet"/>
      <w:lvlText w:val="▪"/>
      <w:lvlJc w:val="left"/>
      <w:pPr>
        <w:ind w:left="623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0454CCC"/>
    <w:multiLevelType w:val="hybridMultilevel"/>
    <w:tmpl w:val="E6422CAC"/>
    <w:lvl w:ilvl="0" w:tplc="21BC96A6">
      <w:start w:val="1"/>
      <w:numFmt w:val="bullet"/>
      <w:lvlText w:val="•"/>
      <w:lvlJc w:val="left"/>
      <w:pPr>
        <w:ind w:left="5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52699FC">
      <w:start w:val="1"/>
      <w:numFmt w:val="bullet"/>
      <w:lvlText w:val="o"/>
      <w:lvlJc w:val="left"/>
      <w:pPr>
        <w:ind w:left="119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BD4177A">
      <w:start w:val="1"/>
      <w:numFmt w:val="bullet"/>
      <w:lvlText w:val="▪"/>
      <w:lvlJc w:val="left"/>
      <w:pPr>
        <w:ind w:left="191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C169826">
      <w:start w:val="1"/>
      <w:numFmt w:val="bullet"/>
      <w:lvlText w:val="•"/>
      <w:lvlJc w:val="left"/>
      <w:pPr>
        <w:ind w:left="26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792C1A2">
      <w:start w:val="1"/>
      <w:numFmt w:val="bullet"/>
      <w:lvlText w:val="o"/>
      <w:lvlJc w:val="left"/>
      <w:pPr>
        <w:ind w:left="335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098A9F8">
      <w:start w:val="1"/>
      <w:numFmt w:val="bullet"/>
      <w:lvlText w:val="▪"/>
      <w:lvlJc w:val="left"/>
      <w:pPr>
        <w:ind w:left="407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052C51E">
      <w:start w:val="1"/>
      <w:numFmt w:val="bullet"/>
      <w:lvlText w:val="•"/>
      <w:lvlJc w:val="left"/>
      <w:pPr>
        <w:ind w:left="47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A2C8DAE">
      <w:start w:val="1"/>
      <w:numFmt w:val="bullet"/>
      <w:lvlText w:val="o"/>
      <w:lvlJc w:val="left"/>
      <w:pPr>
        <w:ind w:left="551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9426956">
      <w:start w:val="1"/>
      <w:numFmt w:val="bullet"/>
      <w:lvlText w:val="▪"/>
      <w:lvlJc w:val="left"/>
      <w:pPr>
        <w:ind w:left="623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A1D0063"/>
    <w:multiLevelType w:val="hybridMultilevel"/>
    <w:tmpl w:val="B14097A2"/>
    <w:lvl w:ilvl="0" w:tplc="B34E41DC">
      <w:start w:val="1"/>
      <w:numFmt w:val="bullet"/>
      <w:lvlText w:val="•"/>
      <w:lvlJc w:val="left"/>
      <w:pPr>
        <w:ind w:left="77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3" w15:restartNumberingAfterBreak="0">
    <w:nsid w:val="223808E8"/>
    <w:multiLevelType w:val="hybridMultilevel"/>
    <w:tmpl w:val="A39AC314"/>
    <w:lvl w:ilvl="0" w:tplc="5F9AEA0A">
      <w:start w:val="1"/>
      <w:numFmt w:val="bullet"/>
      <w:lvlText w:val="•"/>
      <w:lvlJc w:val="left"/>
      <w:pPr>
        <w:ind w:left="6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1107966">
      <w:start w:val="1"/>
      <w:numFmt w:val="bullet"/>
      <w:lvlText w:val="o"/>
      <w:lvlJc w:val="left"/>
      <w:pPr>
        <w:ind w:left="11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6CEDF76">
      <w:start w:val="1"/>
      <w:numFmt w:val="bullet"/>
      <w:lvlText w:val="▪"/>
      <w:lvlJc w:val="left"/>
      <w:pPr>
        <w:ind w:left="19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2BE4748">
      <w:start w:val="1"/>
      <w:numFmt w:val="bullet"/>
      <w:lvlText w:val="•"/>
      <w:lvlJc w:val="left"/>
      <w:pPr>
        <w:ind w:left="26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F3CC6F0">
      <w:start w:val="1"/>
      <w:numFmt w:val="bullet"/>
      <w:lvlText w:val="o"/>
      <w:lvlJc w:val="left"/>
      <w:pPr>
        <w:ind w:left="335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864130A">
      <w:start w:val="1"/>
      <w:numFmt w:val="bullet"/>
      <w:lvlText w:val="▪"/>
      <w:lvlJc w:val="left"/>
      <w:pPr>
        <w:ind w:left="407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9A47568">
      <w:start w:val="1"/>
      <w:numFmt w:val="bullet"/>
      <w:lvlText w:val="•"/>
      <w:lvlJc w:val="left"/>
      <w:pPr>
        <w:ind w:left="47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0CC3910">
      <w:start w:val="1"/>
      <w:numFmt w:val="bullet"/>
      <w:lvlText w:val="o"/>
      <w:lvlJc w:val="left"/>
      <w:pPr>
        <w:ind w:left="55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AA0E770">
      <w:start w:val="1"/>
      <w:numFmt w:val="bullet"/>
      <w:lvlText w:val="▪"/>
      <w:lvlJc w:val="left"/>
      <w:pPr>
        <w:ind w:left="623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950286E"/>
    <w:multiLevelType w:val="hybridMultilevel"/>
    <w:tmpl w:val="32DA2550"/>
    <w:lvl w:ilvl="0" w:tplc="21BC96A6">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525731"/>
    <w:multiLevelType w:val="hybridMultilevel"/>
    <w:tmpl w:val="DC925E02"/>
    <w:lvl w:ilvl="0" w:tplc="B34E41DC">
      <w:start w:val="1"/>
      <w:numFmt w:val="bullet"/>
      <w:lvlText w:val="•"/>
      <w:lvlJc w:val="left"/>
      <w:pPr>
        <w:ind w:left="832"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552" w:hanging="360"/>
      </w:pPr>
      <w:rPr>
        <w:rFonts w:ascii="Courier New" w:hAnsi="Courier New" w:cs="Courier New" w:hint="default"/>
      </w:rPr>
    </w:lvl>
    <w:lvl w:ilvl="2" w:tplc="08090005" w:tentative="1">
      <w:start w:val="1"/>
      <w:numFmt w:val="bullet"/>
      <w:lvlText w:val=""/>
      <w:lvlJc w:val="left"/>
      <w:pPr>
        <w:ind w:left="2272" w:hanging="360"/>
      </w:pPr>
      <w:rPr>
        <w:rFonts w:ascii="Wingdings" w:hAnsi="Wingdings" w:hint="default"/>
      </w:rPr>
    </w:lvl>
    <w:lvl w:ilvl="3" w:tplc="08090001" w:tentative="1">
      <w:start w:val="1"/>
      <w:numFmt w:val="bullet"/>
      <w:lvlText w:val=""/>
      <w:lvlJc w:val="left"/>
      <w:pPr>
        <w:ind w:left="2992" w:hanging="360"/>
      </w:pPr>
      <w:rPr>
        <w:rFonts w:ascii="Symbol" w:hAnsi="Symbol" w:hint="default"/>
      </w:rPr>
    </w:lvl>
    <w:lvl w:ilvl="4" w:tplc="08090003" w:tentative="1">
      <w:start w:val="1"/>
      <w:numFmt w:val="bullet"/>
      <w:lvlText w:val="o"/>
      <w:lvlJc w:val="left"/>
      <w:pPr>
        <w:ind w:left="3712" w:hanging="360"/>
      </w:pPr>
      <w:rPr>
        <w:rFonts w:ascii="Courier New" w:hAnsi="Courier New" w:cs="Courier New" w:hint="default"/>
      </w:rPr>
    </w:lvl>
    <w:lvl w:ilvl="5" w:tplc="08090005" w:tentative="1">
      <w:start w:val="1"/>
      <w:numFmt w:val="bullet"/>
      <w:lvlText w:val=""/>
      <w:lvlJc w:val="left"/>
      <w:pPr>
        <w:ind w:left="4432" w:hanging="360"/>
      </w:pPr>
      <w:rPr>
        <w:rFonts w:ascii="Wingdings" w:hAnsi="Wingdings" w:hint="default"/>
      </w:rPr>
    </w:lvl>
    <w:lvl w:ilvl="6" w:tplc="08090001" w:tentative="1">
      <w:start w:val="1"/>
      <w:numFmt w:val="bullet"/>
      <w:lvlText w:val=""/>
      <w:lvlJc w:val="left"/>
      <w:pPr>
        <w:ind w:left="5152" w:hanging="360"/>
      </w:pPr>
      <w:rPr>
        <w:rFonts w:ascii="Symbol" w:hAnsi="Symbol" w:hint="default"/>
      </w:rPr>
    </w:lvl>
    <w:lvl w:ilvl="7" w:tplc="08090003" w:tentative="1">
      <w:start w:val="1"/>
      <w:numFmt w:val="bullet"/>
      <w:lvlText w:val="o"/>
      <w:lvlJc w:val="left"/>
      <w:pPr>
        <w:ind w:left="5872" w:hanging="360"/>
      </w:pPr>
      <w:rPr>
        <w:rFonts w:ascii="Courier New" w:hAnsi="Courier New" w:cs="Courier New" w:hint="default"/>
      </w:rPr>
    </w:lvl>
    <w:lvl w:ilvl="8" w:tplc="08090005" w:tentative="1">
      <w:start w:val="1"/>
      <w:numFmt w:val="bullet"/>
      <w:lvlText w:val=""/>
      <w:lvlJc w:val="left"/>
      <w:pPr>
        <w:ind w:left="6592" w:hanging="360"/>
      </w:pPr>
      <w:rPr>
        <w:rFonts w:ascii="Wingdings" w:hAnsi="Wingdings" w:hint="default"/>
      </w:rPr>
    </w:lvl>
  </w:abstractNum>
  <w:abstractNum w:abstractNumId="6" w15:restartNumberingAfterBreak="0">
    <w:nsid w:val="29CE116F"/>
    <w:multiLevelType w:val="hybridMultilevel"/>
    <w:tmpl w:val="F76479C0"/>
    <w:lvl w:ilvl="0" w:tplc="390A9A74">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9862A2"/>
    <w:multiLevelType w:val="hybridMultilevel"/>
    <w:tmpl w:val="CAE69720"/>
    <w:lvl w:ilvl="0" w:tplc="B34E41DC">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4333AC"/>
    <w:multiLevelType w:val="hybridMultilevel"/>
    <w:tmpl w:val="0F0ED83E"/>
    <w:lvl w:ilvl="0" w:tplc="5448E938">
      <w:start w:val="1"/>
      <w:numFmt w:val="bullet"/>
      <w:lvlText w:val="•"/>
      <w:lvlJc w:val="left"/>
      <w:pPr>
        <w:ind w:left="6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C9051E0">
      <w:start w:val="1"/>
      <w:numFmt w:val="bullet"/>
      <w:lvlText w:val="o"/>
      <w:lvlJc w:val="left"/>
      <w:pPr>
        <w:ind w:left="11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E0CE7A6">
      <w:start w:val="1"/>
      <w:numFmt w:val="bullet"/>
      <w:lvlText w:val="▪"/>
      <w:lvlJc w:val="left"/>
      <w:pPr>
        <w:ind w:left="19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E5AE04C">
      <w:start w:val="1"/>
      <w:numFmt w:val="bullet"/>
      <w:lvlText w:val="•"/>
      <w:lvlJc w:val="left"/>
      <w:pPr>
        <w:ind w:left="26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86CAAEE">
      <w:start w:val="1"/>
      <w:numFmt w:val="bullet"/>
      <w:lvlText w:val="o"/>
      <w:lvlJc w:val="left"/>
      <w:pPr>
        <w:ind w:left="33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29686C4">
      <w:start w:val="1"/>
      <w:numFmt w:val="bullet"/>
      <w:lvlText w:val="▪"/>
      <w:lvlJc w:val="left"/>
      <w:pPr>
        <w:ind w:left="40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802548E">
      <w:start w:val="1"/>
      <w:numFmt w:val="bullet"/>
      <w:lvlText w:val="•"/>
      <w:lvlJc w:val="left"/>
      <w:pPr>
        <w:ind w:left="47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B569F14">
      <w:start w:val="1"/>
      <w:numFmt w:val="bullet"/>
      <w:lvlText w:val="o"/>
      <w:lvlJc w:val="left"/>
      <w:pPr>
        <w:ind w:left="55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3B27E92">
      <w:start w:val="1"/>
      <w:numFmt w:val="bullet"/>
      <w:lvlText w:val="▪"/>
      <w:lvlJc w:val="left"/>
      <w:pPr>
        <w:ind w:left="62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39360D4A"/>
    <w:multiLevelType w:val="hybridMultilevel"/>
    <w:tmpl w:val="0A744CF6"/>
    <w:lvl w:ilvl="0" w:tplc="D72644EA">
      <w:start w:val="1"/>
      <w:numFmt w:val="bullet"/>
      <w:lvlText w:val="•"/>
      <w:lvlJc w:val="left"/>
      <w:pPr>
        <w:ind w:left="5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520C7BE">
      <w:start w:val="1"/>
      <w:numFmt w:val="bullet"/>
      <w:lvlText w:val="o"/>
      <w:lvlJc w:val="left"/>
      <w:pPr>
        <w:ind w:left="11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74E3454">
      <w:start w:val="1"/>
      <w:numFmt w:val="bullet"/>
      <w:lvlText w:val="▪"/>
      <w:lvlJc w:val="left"/>
      <w:pPr>
        <w:ind w:left="19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886FFB2">
      <w:start w:val="1"/>
      <w:numFmt w:val="bullet"/>
      <w:lvlText w:val="•"/>
      <w:lvlJc w:val="left"/>
      <w:pPr>
        <w:ind w:left="26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A9C4554">
      <w:start w:val="1"/>
      <w:numFmt w:val="bullet"/>
      <w:lvlText w:val="o"/>
      <w:lvlJc w:val="left"/>
      <w:pPr>
        <w:ind w:left="33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118C5A6">
      <w:start w:val="1"/>
      <w:numFmt w:val="bullet"/>
      <w:lvlText w:val="▪"/>
      <w:lvlJc w:val="left"/>
      <w:pPr>
        <w:ind w:left="40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6F25258">
      <w:start w:val="1"/>
      <w:numFmt w:val="bullet"/>
      <w:lvlText w:val="•"/>
      <w:lvlJc w:val="left"/>
      <w:pPr>
        <w:ind w:left="47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3669018">
      <w:start w:val="1"/>
      <w:numFmt w:val="bullet"/>
      <w:lvlText w:val="o"/>
      <w:lvlJc w:val="left"/>
      <w:pPr>
        <w:ind w:left="55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43A3264">
      <w:start w:val="1"/>
      <w:numFmt w:val="bullet"/>
      <w:lvlText w:val="▪"/>
      <w:lvlJc w:val="left"/>
      <w:pPr>
        <w:ind w:left="62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41661A66"/>
    <w:multiLevelType w:val="hybridMultilevel"/>
    <w:tmpl w:val="77F680A4"/>
    <w:lvl w:ilvl="0" w:tplc="B34E41DC">
      <w:start w:val="1"/>
      <w:numFmt w:val="bullet"/>
      <w:lvlText w:val="•"/>
      <w:lvlJc w:val="left"/>
      <w:pPr>
        <w:ind w:left="77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1" w15:restartNumberingAfterBreak="0">
    <w:nsid w:val="47A25CD3"/>
    <w:multiLevelType w:val="hybridMultilevel"/>
    <w:tmpl w:val="C25E0D4E"/>
    <w:lvl w:ilvl="0" w:tplc="BECADFDA">
      <w:start w:val="1"/>
      <w:numFmt w:val="bullet"/>
      <w:lvlText w:val="•"/>
      <w:lvlJc w:val="left"/>
      <w:pPr>
        <w:ind w:left="7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CDA11B6">
      <w:start w:val="1"/>
      <w:numFmt w:val="bullet"/>
      <w:lvlText w:val="o"/>
      <w:lvlJc w:val="left"/>
      <w:pPr>
        <w:ind w:left="11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20C734A">
      <w:start w:val="1"/>
      <w:numFmt w:val="bullet"/>
      <w:lvlText w:val="▪"/>
      <w:lvlJc w:val="left"/>
      <w:pPr>
        <w:ind w:left="19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89E0A16">
      <w:start w:val="1"/>
      <w:numFmt w:val="bullet"/>
      <w:lvlText w:val="•"/>
      <w:lvlJc w:val="left"/>
      <w:pPr>
        <w:ind w:left="26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64EA972">
      <w:start w:val="1"/>
      <w:numFmt w:val="bullet"/>
      <w:lvlText w:val="o"/>
      <w:lvlJc w:val="left"/>
      <w:pPr>
        <w:ind w:left="33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2606D28">
      <w:start w:val="1"/>
      <w:numFmt w:val="bullet"/>
      <w:lvlText w:val="▪"/>
      <w:lvlJc w:val="left"/>
      <w:pPr>
        <w:ind w:left="40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0FA3EE2">
      <w:start w:val="1"/>
      <w:numFmt w:val="bullet"/>
      <w:lvlText w:val="•"/>
      <w:lvlJc w:val="left"/>
      <w:pPr>
        <w:ind w:left="47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170EB96">
      <w:start w:val="1"/>
      <w:numFmt w:val="bullet"/>
      <w:lvlText w:val="o"/>
      <w:lvlJc w:val="left"/>
      <w:pPr>
        <w:ind w:left="55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5723824">
      <w:start w:val="1"/>
      <w:numFmt w:val="bullet"/>
      <w:lvlText w:val="▪"/>
      <w:lvlJc w:val="left"/>
      <w:pPr>
        <w:ind w:left="62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4ABA7918"/>
    <w:multiLevelType w:val="hybridMultilevel"/>
    <w:tmpl w:val="E286F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337EDC"/>
    <w:multiLevelType w:val="hybridMultilevel"/>
    <w:tmpl w:val="121C1964"/>
    <w:lvl w:ilvl="0" w:tplc="60DC5960">
      <w:start w:val="1"/>
      <w:numFmt w:val="bullet"/>
      <w:lvlText w:val="•"/>
      <w:lvlJc w:val="left"/>
      <w:pPr>
        <w:ind w:left="5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ED0964C">
      <w:start w:val="1"/>
      <w:numFmt w:val="bullet"/>
      <w:lvlText w:val="o"/>
      <w:lvlJc w:val="left"/>
      <w:pPr>
        <w:ind w:left="119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FDAA672">
      <w:start w:val="1"/>
      <w:numFmt w:val="bullet"/>
      <w:lvlText w:val="▪"/>
      <w:lvlJc w:val="left"/>
      <w:pPr>
        <w:ind w:left="191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59C88AC">
      <w:start w:val="1"/>
      <w:numFmt w:val="bullet"/>
      <w:lvlText w:val="•"/>
      <w:lvlJc w:val="left"/>
      <w:pPr>
        <w:ind w:left="26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7D4EDC2">
      <w:start w:val="1"/>
      <w:numFmt w:val="bullet"/>
      <w:lvlText w:val="o"/>
      <w:lvlJc w:val="left"/>
      <w:pPr>
        <w:ind w:left="335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400D424">
      <w:start w:val="1"/>
      <w:numFmt w:val="bullet"/>
      <w:lvlText w:val="▪"/>
      <w:lvlJc w:val="left"/>
      <w:pPr>
        <w:ind w:left="407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69E0862">
      <w:start w:val="1"/>
      <w:numFmt w:val="bullet"/>
      <w:lvlText w:val="•"/>
      <w:lvlJc w:val="left"/>
      <w:pPr>
        <w:ind w:left="47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84C53B2">
      <w:start w:val="1"/>
      <w:numFmt w:val="bullet"/>
      <w:lvlText w:val="o"/>
      <w:lvlJc w:val="left"/>
      <w:pPr>
        <w:ind w:left="551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0E237D8">
      <w:start w:val="1"/>
      <w:numFmt w:val="bullet"/>
      <w:lvlText w:val="▪"/>
      <w:lvlJc w:val="left"/>
      <w:pPr>
        <w:ind w:left="623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512E0ABB"/>
    <w:multiLevelType w:val="hybridMultilevel"/>
    <w:tmpl w:val="FC168D6A"/>
    <w:lvl w:ilvl="0" w:tplc="B34E41DC">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DD1185"/>
    <w:multiLevelType w:val="hybridMultilevel"/>
    <w:tmpl w:val="A6D01CEE"/>
    <w:lvl w:ilvl="0" w:tplc="27D8143C">
      <w:start w:val="1"/>
      <w:numFmt w:val="bullet"/>
      <w:lvlText w:val="•"/>
      <w:lvlJc w:val="left"/>
      <w:pPr>
        <w:ind w:left="5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0C29ED8">
      <w:start w:val="1"/>
      <w:numFmt w:val="bullet"/>
      <w:lvlText w:val="o"/>
      <w:lvlJc w:val="left"/>
      <w:pPr>
        <w:ind w:left="119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5983898">
      <w:start w:val="1"/>
      <w:numFmt w:val="bullet"/>
      <w:lvlText w:val="▪"/>
      <w:lvlJc w:val="left"/>
      <w:pPr>
        <w:ind w:left="191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C7E6F1C">
      <w:start w:val="1"/>
      <w:numFmt w:val="bullet"/>
      <w:lvlText w:val="•"/>
      <w:lvlJc w:val="left"/>
      <w:pPr>
        <w:ind w:left="26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A48BF12">
      <w:start w:val="1"/>
      <w:numFmt w:val="bullet"/>
      <w:lvlText w:val="o"/>
      <w:lvlJc w:val="left"/>
      <w:pPr>
        <w:ind w:left="335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65CD0DA">
      <w:start w:val="1"/>
      <w:numFmt w:val="bullet"/>
      <w:lvlText w:val="▪"/>
      <w:lvlJc w:val="left"/>
      <w:pPr>
        <w:ind w:left="407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34E3E16">
      <w:start w:val="1"/>
      <w:numFmt w:val="bullet"/>
      <w:lvlText w:val="•"/>
      <w:lvlJc w:val="left"/>
      <w:pPr>
        <w:ind w:left="47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A4E7568">
      <w:start w:val="1"/>
      <w:numFmt w:val="bullet"/>
      <w:lvlText w:val="o"/>
      <w:lvlJc w:val="left"/>
      <w:pPr>
        <w:ind w:left="551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96EA7B8">
      <w:start w:val="1"/>
      <w:numFmt w:val="bullet"/>
      <w:lvlText w:val="▪"/>
      <w:lvlJc w:val="left"/>
      <w:pPr>
        <w:ind w:left="623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57465509"/>
    <w:multiLevelType w:val="hybridMultilevel"/>
    <w:tmpl w:val="F4AAB580"/>
    <w:lvl w:ilvl="0" w:tplc="8DFC8AE2">
      <w:start w:val="1"/>
      <w:numFmt w:val="bullet"/>
      <w:lvlText w:val="•"/>
      <w:lvlJc w:val="left"/>
      <w:pPr>
        <w:ind w:left="6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AEE7116">
      <w:start w:val="1"/>
      <w:numFmt w:val="bullet"/>
      <w:lvlText w:val="o"/>
      <w:lvlJc w:val="left"/>
      <w:pPr>
        <w:ind w:left="11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8886A08">
      <w:start w:val="1"/>
      <w:numFmt w:val="bullet"/>
      <w:lvlText w:val="▪"/>
      <w:lvlJc w:val="left"/>
      <w:pPr>
        <w:ind w:left="19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8A2F38C">
      <w:start w:val="1"/>
      <w:numFmt w:val="bullet"/>
      <w:lvlText w:val="•"/>
      <w:lvlJc w:val="left"/>
      <w:pPr>
        <w:ind w:left="26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5F861F8">
      <w:start w:val="1"/>
      <w:numFmt w:val="bullet"/>
      <w:lvlText w:val="o"/>
      <w:lvlJc w:val="left"/>
      <w:pPr>
        <w:ind w:left="33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E14E9E8">
      <w:start w:val="1"/>
      <w:numFmt w:val="bullet"/>
      <w:lvlText w:val="▪"/>
      <w:lvlJc w:val="left"/>
      <w:pPr>
        <w:ind w:left="40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D56FB26">
      <w:start w:val="1"/>
      <w:numFmt w:val="bullet"/>
      <w:lvlText w:val="•"/>
      <w:lvlJc w:val="left"/>
      <w:pPr>
        <w:ind w:left="47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678622E">
      <w:start w:val="1"/>
      <w:numFmt w:val="bullet"/>
      <w:lvlText w:val="o"/>
      <w:lvlJc w:val="left"/>
      <w:pPr>
        <w:ind w:left="55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584C560">
      <w:start w:val="1"/>
      <w:numFmt w:val="bullet"/>
      <w:lvlText w:val="▪"/>
      <w:lvlJc w:val="left"/>
      <w:pPr>
        <w:ind w:left="62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5B191217"/>
    <w:multiLevelType w:val="hybridMultilevel"/>
    <w:tmpl w:val="C03AF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BA10AE3"/>
    <w:multiLevelType w:val="hybridMultilevel"/>
    <w:tmpl w:val="A29A6D72"/>
    <w:lvl w:ilvl="0" w:tplc="1B562414">
      <w:start w:val="1"/>
      <w:numFmt w:val="bullet"/>
      <w:lvlText w:val="•"/>
      <w:lvlJc w:val="left"/>
      <w:pPr>
        <w:ind w:left="5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978E018">
      <w:start w:val="1"/>
      <w:numFmt w:val="bullet"/>
      <w:lvlText w:val="o"/>
      <w:lvlJc w:val="left"/>
      <w:pPr>
        <w:ind w:left="11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47E4638">
      <w:start w:val="1"/>
      <w:numFmt w:val="bullet"/>
      <w:lvlText w:val="▪"/>
      <w:lvlJc w:val="left"/>
      <w:pPr>
        <w:ind w:left="19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B04643E">
      <w:start w:val="1"/>
      <w:numFmt w:val="bullet"/>
      <w:lvlText w:val="•"/>
      <w:lvlJc w:val="left"/>
      <w:pPr>
        <w:ind w:left="26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C82A83C">
      <w:start w:val="1"/>
      <w:numFmt w:val="bullet"/>
      <w:lvlText w:val="o"/>
      <w:lvlJc w:val="left"/>
      <w:pPr>
        <w:ind w:left="335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29664B8">
      <w:start w:val="1"/>
      <w:numFmt w:val="bullet"/>
      <w:lvlText w:val="▪"/>
      <w:lvlJc w:val="left"/>
      <w:pPr>
        <w:ind w:left="407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4C018D4">
      <w:start w:val="1"/>
      <w:numFmt w:val="bullet"/>
      <w:lvlText w:val="•"/>
      <w:lvlJc w:val="left"/>
      <w:pPr>
        <w:ind w:left="47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AB8515E">
      <w:start w:val="1"/>
      <w:numFmt w:val="bullet"/>
      <w:lvlText w:val="o"/>
      <w:lvlJc w:val="left"/>
      <w:pPr>
        <w:ind w:left="55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D90A042">
      <w:start w:val="1"/>
      <w:numFmt w:val="bullet"/>
      <w:lvlText w:val="▪"/>
      <w:lvlJc w:val="left"/>
      <w:pPr>
        <w:ind w:left="623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658F6A6F"/>
    <w:multiLevelType w:val="hybridMultilevel"/>
    <w:tmpl w:val="F3F6DF94"/>
    <w:lvl w:ilvl="0" w:tplc="B4665528">
      <w:start w:val="1"/>
      <w:numFmt w:val="bullet"/>
      <w:lvlText w:val="•"/>
      <w:lvlJc w:val="left"/>
      <w:pPr>
        <w:ind w:left="5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72431E8">
      <w:start w:val="1"/>
      <w:numFmt w:val="bullet"/>
      <w:lvlText w:val="o"/>
      <w:lvlJc w:val="left"/>
      <w:pPr>
        <w:ind w:left="11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FCCEB32">
      <w:start w:val="1"/>
      <w:numFmt w:val="bullet"/>
      <w:lvlText w:val="▪"/>
      <w:lvlJc w:val="left"/>
      <w:pPr>
        <w:ind w:left="19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8C83F96">
      <w:start w:val="1"/>
      <w:numFmt w:val="bullet"/>
      <w:lvlText w:val="•"/>
      <w:lvlJc w:val="left"/>
      <w:pPr>
        <w:ind w:left="26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B9838F6">
      <w:start w:val="1"/>
      <w:numFmt w:val="bullet"/>
      <w:lvlText w:val="o"/>
      <w:lvlJc w:val="left"/>
      <w:pPr>
        <w:ind w:left="33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1CA7302">
      <w:start w:val="1"/>
      <w:numFmt w:val="bullet"/>
      <w:lvlText w:val="▪"/>
      <w:lvlJc w:val="left"/>
      <w:pPr>
        <w:ind w:left="40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DE26762">
      <w:start w:val="1"/>
      <w:numFmt w:val="bullet"/>
      <w:lvlText w:val="•"/>
      <w:lvlJc w:val="left"/>
      <w:pPr>
        <w:ind w:left="47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A40DCA6">
      <w:start w:val="1"/>
      <w:numFmt w:val="bullet"/>
      <w:lvlText w:val="o"/>
      <w:lvlJc w:val="left"/>
      <w:pPr>
        <w:ind w:left="55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D167854">
      <w:start w:val="1"/>
      <w:numFmt w:val="bullet"/>
      <w:lvlText w:val="▪"/>
      <w:lvlJc w:val="left"/>
      <w:pPr>
        <w:ind w:left="62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66033CE9"/>
    <w:multiLevelType w:val="hybridMultilevel"/>
    <w:tmpl w:val="AAF02FF6"/>
    <w:lvl w:ilvl="0" w:tplc="21BC96A6">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C95699"/>
    <w:multiLevelType w:val="hybridMultilevel"/>
    <w:tmpl w:val="EF5645BA"/>
    <w:lvl w:ilvl="0" w:tplc="B34E41DC">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657908"/>
    <w:multiLevelType w:val="hybridMultilevel"/>
    <w:tmpl w:val="5848476A"/>
    <w:lvl w:ilvl="0" w:tplc="1EDA0C50">
      <w:numFmt w:val="bullet"/>
      <w:lvlText w:val="-"/>
      <w:lvlJc w:val="left"/>
      <w:pPr>
        <w:ind w:left="2170" w:hanging="360"/>
      </w:pPr>
      <w:rPr>
        <w:rFonts w:ascii="Calibri" w:eastAsia="Calibri" w:hAnsi="Calibri" w:cs="Calibri" w:hint="default"/>
      </w:rPr>
    </w:lvl>
    <w:lvl w:ilvl="1" w:tplc="08090003" w:tentative="1">
      <w:start w:val="1"/>
      <w:numFmt w:val="bullet"/>
      <w:lvlText w:val="o"/>
      <w:lvlJc w:val="left"/>
      <w:pPr>
        <w:ind w:left="2890" w:hanging="360"/>
      </w:pPr>
      <w:rPr>
        <w:rFonts w:ascii="Courier New" w:hAnsi="Courier New" w:cs="Courier New" w:hint="default"/>
      </w:rPr>
    </w:lvl>
    <w:lvl w:ilvl="2" w:tplc="08090005" w:tentative="1">
      <w:start w:val="1"/>
      <w:numFmt w:val="bullet"/>
      <w:lvlText w:val=""/>
      <w:lvlJc w:val="left"/>
      <w:pPr>
        <w:ind w:left="3610" w:hanging="360"/>
      </w:pPr>
      <w:rPr>
        <w:rFonts w:ascii="Wingdings" w:hAnsi="Wingdings" w:hint="default"/>
      </w:rPr>
    </w:lvl>
    <w:lvl w:ilvl="3" w:tplc="08090001" w:tentative="1">
      <w:start w:val="1"/>
      <w:numFmt w:val="bullet"/>
      <w:lvlText w:val=""/>
      <w:lvlJc w:val="left"/>
      <w:pPr>
        <w:ind w:left="4330" w:hanging="360"/>
      </w:pPr>
      <w:rPr>
        <w:rFonts w:ascii="Symbol" w:hAnsi="Symbol" w:hint="default"/>
      </w:rPr>
    </w:lvl>
    <w:lvl w:ilvl="4" w:tplc="08090003" w:tentative="1">
      <w:start w:val="1"/>
      <w:numFmt w:val="bullet"/>
      <w:lvlText w:val="o"/>
      <w:lvlJc w:val="left"/>
      <w:pPr>
        <w:ind w:left="5050" w:hanging="360"/>
      </w:pPr>
      <w:rPr>
        <w:rFonts w:ascii="Courier New" w:hAnsi="Courier New" w:cs="Courier New" w:hint="default"/>
      </w:rPr>
    </w:lvl>
    <w:lvl w:ilvl="5" w:tplc="08090005" w:tentative="1">
      <w:start w:val="1"/>
      <w:numFmt w:val="bullet"/>
      <w:lvlText w:val=""/>
      <w:lvlJc w:val="left"/>
      <w:pPr>
        <w:ind w:left="5770" w:hanging="360"/>
      </w:pPr>
      <w:rPr>
        <w:rFonts w:ascii="Wingdings" w:hAnsi="Wingdings" w:hint="default"/>
      </w:rPr>
    </w:lvl>
    <w:lvl w:ilvl="6" w:tplc="08090001" w:tentative="1">
      <w:start w:val="1"/>
      <w:numFmt w:val="bullet"/>
      <w:lvlText w:val=""/>
      <w:lvlJc w:val="left"/>
      <w:pPr>
        <w:ind w:left="6490" w:hanging="360"/>
      </w:pPr>
      <w:rPr>
        <w:rFonts w:ascii="Symbol" w:hAnsi="Symbol" w:hint="default"/>
      </w:rPr>
    </w:lvl>
    <w:lvl w:ilvl="7" w:tplc="08090003" w:tentative="1">
      <w:start w:val="1"/>
      <w:numFmt w:val="bullet"/>
      <w:lvlText w:val="o"/>
      <w:lvlJc w:val="left"/>
      <w:pPr>
        <w:ind w:left="7210" w:hanging="360"/>
      </w:pPr>
      <w:rPr>
        <w:rFonts w:ascii="Courier New" w:hAnsi="Courier New" w:cs="Courier New" w:hint="default"/>
      </w:rPr>
    </w:lvl>
    <w:lvl w:ilvl="8" w:tplc="08090005" w:tentative="1">
      <w:start w:val="1"/>
      <w:numFmt w:val="bullet"/>
      <w:lvlText w:val=""/>
      <w:lvlJc w:val="left"/>
      <w:pPr>
        <w:ind w:left="7930" w:hanging="360"/>
      </w:pPr>
      <w:rPr>
        <w:rFonts w:ascii="Wingdings" w:hAnsi="Wingdings" w:hint="default"/>
      </w:rPr>
    </w:lvl>
  </w:abstractNum>
  <w:abstractNum w:abstractNumId="23" w15:restartNumberingAfterBreak="0">
    <w:nsid w:val="72946695"/>
    <w:multiLevelType w:val="hybridMultilevel"/>
    <w:tmpl w:val="B322AE2C"/>
    <w:lvl w:ilvl="0" w:tplc="21BC96A6">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41B7F3C"/>
    <w:multiLevelType w:val="hybridMultilevel"/>
    <w:tmpl w:val="EA3EED56"/>
    <w:lvl w:ilvl="0" w:tplc="390A9A74">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DAB4D6B"/>
    <w:multiLevelType w:val="hybridMultilevel"/>
    <w:tmpl w:val="F98E6C6C"/>
    <w:lvl w:ilvl="0" w:tplc="B34E41DC">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F2E4F38"/>
    <w:multiLevelType w:val="hybridMultilevel"/>
    <w:tmpl w:val="2334C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51428319">
    <w:abstractNumId w:val="1"/>
  </w:num>
  <w:num w:numId="2" w16cid:durableId="2046178934">
    <w:abstractNumId w:val="9"/>
  </w:num>
  <w:num w:numId="3" w16cid:durableId="2102136391">
    <w:abstractNumId w:val="15"/>
  </w:num>
  <w:num w:numId="4" w16cid:durableId="411393916">
    <w:abstractNumId w:val="19"/>
  </w:num>
  <w:num w:numId="5" w16cid:durableId="1509323844">
    <w:abstractNumId w:val="13"/>
  </w:num>
  <w:num w:numId="6" w16cid:durableId="2098944361">
    <w:abstractNumId w:val="18"/>
  </w:num>
  <w:num w:numId="7" w16cid:durableId="1621841607">
    <w:abstractNumId w:val="16"/>
  </w:num>
  <w:num w:numId="8" w16cid:durableId="253250504">
    <w:abstractNumId w:val="8"/>
  </w:num>
  <w:num w:numId="9" w16cid:durableId="697004150">
    <w:abstractNumId w:val="0"/>
  </w:num>
  <w:num w:numId="10" w16cid:durableId="352878510">
    <w:abstractNumId w:val="11"/>
  </w:num>
  <w:num w:numId="11" w16cid:durableId="2071999510">
    <w:abstractNumId w:val="3"/>
  </w:num>
  <w:num w:numId="12" w16cid:durableId="1381323663">
    <w:abstractNumId w:val="14"/>
  </w:num>
  <w:num w:numId="13" w16cid:durableId="851457462">
    <w:abstractNumId w:val="2"/>
  </w:num>
  <w:num w:numId="14" w16cid:durableId="1336372452">
    <w:abstractNumId w:val="7"/>
  </w:num>
  <w:num w:numId="15" w16cid:durableId="1812333392">
    <w:abstractNumId w:val="21"/>
  </w:num>
  <w:num w:numId="16" w16cid:durableId="723069551">
    <w:abstractNumId w:val="25"/>
  </w:num>
  <w:num w:numId="17" w16cid:durableId="1349217073">
    <w:abstractNumId w:val="10"/>
  </w:num>
  <w:num w:numId="18" w16cid:durableId="515777777">
    <w:abstractNumId w:val="5"/>
  </w:num>
  <w:num w:numId="19" w16cid:durableId="174197140">
    <w:abstractNumId w:val="12"/>
  </w:num>
  <w:num w:numId="20" w16cid:durableId="1319966041">
    <w:abstractNumId w:val="4"/>
  </w:num>
  <w:num w:numId="21" w16cid:durableId="496383952">
    <w:abstractNumId w:val="20"/>
  </w:num>
  <w:num w:numId="22" w16cid:durableId="118230870">
    <w:abstractNumId w:val="6"/>
  </w:num>
  <w:num w:numId="23" w16cid:durableId="2054453774">
    <w:abstractNumId w:val="24"/>
  </w:num>
  <w:num w:numId="24" w16cid:durableId="772751049">
    <w:abstractNumId w:val="23"/>
  </w:num>
  <w:num w:numId="25" w16cid:durableId="620915757">
    <w:abstractNumId w:val="22"/>
  </w:num>
  <w:num w:numId="26" w16cid:durableId="1764063772">
    <w:abstractNumId w:val="17"/>
  </w:num>
  <w:num w:numId="27" w16cid:durableId="59913922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AD4"/>
    <w:rsid w:val="00061BDC"/>
    <w:rsid w:val="000A6F8C"/>
    <w:rsid w:val="00175139"/>
    <w:rsid w:val="001E09BF"/>
    <w:rsid w:val="002246DE"/>
    <w:rsid w:val="00235ECF"/>
    <w:rsid w:val="0024503D"/>
    <w:rsid w:val="00273C1B"/>
    <w:rsid w:val="0029486B"/>
    <w:rsid w:val="002E3F08"/>
    <w:rsid w:val="00301973"/>
    <w:rsid w:val="0030799D"/>
    <w:rsid w:val="00357122"/>
    <w:rsid w:val="003A2637"/>
    <w:rsid w:val="003F04CF"/>
    <w:rsid w:val="003F2A47"/>
    <w:rsid w:val="003F6E50"/>
    <w:rsid w:val="00412CB1"/>
    <w:rsid w:val="00500EF9"/>
    <w:rsid w:val="00520FB0"/>
    <w:rsid w:val="00523703"/>
    <w:rsid w:val="0053794E"/>
    <w:rsid w:val="00551E3E"/>
    <w:rsid w:val="0058682B"/>
    <w:rsid w:val="005F7F5A"/>
    <w:rsid w:val="00621E43"/>
    <w:rsid w:val="00682757"/>
    <w:rsid w:val="006B06E4"/>
    <w:rsid w:val="0071241E"/>
    <w:rsid w:val="0072285F"/>
    <w:rsid w:val="007274BC"/>
    <w:rsid w:val="007640D7"/>
    <w:rsid w:val="00817908"/>
    <w:rsid w:val="008676FC"/>
    <w:rsid w:val="008E6826"/>
    <w:rsid w:val="00924BE2"/>
    <w:rsid w:val="00952931"/>
    <w:rsid w:val="009710ED"/>
    <w:rsid w:val="009B3C61"/>
    <w:rsid w:val="009D6D8F"/>
    <w:rsid w:val="00A30A12"/>
    <w:rsid w:val="00A46269"/>
    <w:rsid w:val="00A65B02"/>
    <w:rsid w:val="00AD4D5D"/>
    <w:rsid w:val="00AE3955"/>
    <w:rsid w:val="00AE3E35"/>
    <w:rsid w:val="00B4225D"/>
    <w:rsid w:val="00B51AD4"/>
    <w:rsid w:val="00BB2490"/>
    <w:rsid w:val="00BB7C3B"/>
    <w:rsid w:val="00C5581B"/>
    <w:rsid w:val="00CA08C2"/>
    <w:rsid w:val="00CB4F3C"/>
    <w:rsid w:val="00CC0267"/>
    <w:rsid w:val="00CF0808"/>
    <w:rsid w:val="00DC3C47"/>
    <w:rsid w:val="00DE1027"/>
    <w:rsid w:val="00DF2E60"/>
    <w:rsid w:val="00E63765"/>
    <w:rsid w:val="00EC5346"/>
    <w:rsid w:val="00F05474"/>
    <w:rsid w:val="00F911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1C77F9"/>
  <w15:chartTrackingRefBased/>
  <w15:docId w15:val="{7766E09F-62A5-4DD4-B981-7878BCEE3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1AD4"/>
    <w:pPr>
      <w:spacing w:after="69" w:line="327" w:lineRule="auto"/>
      <w:ind w:left="10" w:right="6" w:hanging="10"/>
      <w:jc w:val="center"/>
    </w:pPr>
    <w:rPr>
      <w:rFonts w:ascii="Calibri" w:eastAsia="Calibri" w:hAnsi="Calibri" w:cs="Calibri"/>
      <w:color w:val="000000"/>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B51AD4"/>
    <w:pPr>
      <w:spacing w:after="0" w:line="240" w:lineRule="auto"/>
    </w:pPr>
    <w:rPr>
      <w:rFonts w:eastAsiaTheme="minorEastAsia"/>
      <w:lang w:eastAsia="en-GB"/>
    </w:rPr>
    <w:tblPr>
      <w:tblCellMar>
        <w:top w:w="0" w:type="dxa"/>
        <w:left w:w="0" w:type="dxa"/>
        <w:bottom w:w="0" w:type="dxa"/>
        <w:right w:w="0" w:type="dxa"/>
      </w:tblCellMar>
    </w:tblPr>
  </w:style>
  <w:style w:type="table" w:customStyle="1" w:styleId="TableGrid1">
    <w:name w:val="TableGrid1"/>
    <w:rsid w:val="00B51AD4"/>
    <w:pPr>
      <w:spacing w:after="0" w:line="240" w:lineRule="auto"/>
    </w:pPr>
    <w:rPr>
      <w:rFonts w:eastAsiaTheme="minorEastAsia"/>
      <w:lang w:eastAsia="en-GB"/>
    </w:rPr>
    <w:tblPr>
      <w:tblCellMar>
        <w:top w:w="0" w:type="dxa"/>
        <w:left w:w="0" w:type="dxa"/>
        <w:bottom w:w="0" w:type="dxa"/>
        <w:right w:w="0" w:type="dxa"/>
      </w:tblCellMar>
    </w:tblPr>
  </w:style>
  <w:style w:type="table" w:customStyle="1" w:styleId="TableGrid2">
    <w:name w:val="TableGrid2"/>
    <w:rsid w:val="00B51AD4"/>
    <w:pPr>
      <w:spacing w:after="0" w:line="240" w:lineRule="auto"/>
    </w:pPr>
    <w:rPr>
      <w:rFonts w:eastAsiaTheme="minorEastAsia"/>
      <w:lang w:eastAsia="en-GB"/>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B51A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1AD4"/>
    <w:rPr>
      <w:rFonts w:ascii="Segoe UI" w:eastAsia="Calibri" w:hAnsi="Segoe UI" w:cs="Segoe UI"/>
      <w:color w:val="000000"/>
      <w:sz w:val="18"/>
      <w:szCs w:val="18"/>
      <w:lang w:eastAsia="en-GB"/>
    </w:rPr>
  </w:style>
  <w:style w:type="paragraph" w:styleId="Header">
    <w:name w:val="header"/>
    <w:basedOn w:val="Normal"/>
    <w:link w:val="HeaderChar"/>
    <w:uiPriority w:val="99"/>
    <w:unhideWhenUsed/>
    <w:rsid w:val="00B51A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1AD4"/>
    <w:rPr>
      <w:rFonts w:ascii="Calibri" w:eastAsia="Calibri" w:hAnsi="Calibri" w:cs="Calibri"/>
      <w:color w:val="000000"/>
      <w:sz w:val="24"/>
      <w:lang w:eastAsia="en-GB"/>
    </w:rPr>
  </w:style>
  <w:style w:type="paragraph" w:styleId="Footer">
    <w:name w:val="footer"/>
    <w:basedOn w:val="Normal"/>
    <w:link w:val="FooterChar"/>
    <w:uiPriority w:val="99"/>
    <w:unhideWhenUsed/>
    <w:rsid w:val="00B51A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1AD4"/>
    <w:rPr>
      <w:rFonts w:ascii="Calibri" w:eastAsia="Calibri" w:hAnsi="Calibri" w:cs="Calibri"/>
      <w:color w:val="000000"/>
      <w:sz w:val="24"/>
      <w:lang w:eastAsia="en-GB"/>
    </w:rPr>
  </w:style>
  <w:style w:type="paragraph" w:styleId="ListParagraph">
    <w:name w:val="List Paragraph"/>
    <w:basedOn w:val="Normal"/>
    <w:uiPriority w:val="34"/>
    <w:qFormat/>
    <w:rsid w:val="0072285F"/>
    <w:pPr>
      <w:ind w:left="720"/>
      <w:contextualSpacing/>
    </w:pPr>
  </w:style>
  <w:style w:type="paragraph" w:styleId="NoSpacing">
    <w:name w:val="No Spacing"/>
    <w:uiPriority w:val="1"/>
    <w:qFormat/>
    <w:rsid w:val="00AE3E35"/>
    <w:pPr>
      <w:spacing w:after="0" w:line="240" w:lineRule="auto"/>
      <w:ind w:left="10" w:right="6" w:hanging="10"/>
      <w:jc w:val="center"/>
    </w:pPr>
    <w:rPr>
      <w:rFonts w:ascii="Calibri" w:eastAsia="Calibri" w:hAnsi="Calibri" w:cs="Calibri"/>
      <w:color w:val="000000"/>
      <w:sz w:val="24"/>
      <w:lang w:eastAsia="en-GB"/>
    </w:rPr>
  </w:style>
  <w:style w:type="table" w:styleId="TableGrid0">
    <w:name w:val="Table Grid"/>
    <w:basedOn w:val="TableNormal"/>
    <w:uiPriority w:val="39"/>
    <w:rsid w:val="00BB24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756082-4F7E-4C81-A7CE-C58262A92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2087</Words>
  <Characters>11897</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Champness</dc:creator>
  <cp:keywords/>
  <dc:description/>
  <cp:lastModifiedBy>Lucy Collinge-hill</cp:lastModifiedBy>
  <cp:revision>5</cp:revision>
  <cp:lastPrinted>2024-09-24T11:18:00Z</cp:lastPrinted>
  <dcterms:created xsi:type="dcterms:W3CDTF">2024-09-18T09:01:00Z</dcterms:created>
  <dcterms:modified xsi:type="dcterms:W3CDTF">2024-11-28T10:27:00Z</dcterms:modified>
</cp:coreProperties>
</file>